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75" w:beforeAutospacing="0" w:after="150" w:afterAutospacing="0" w:line="400" w:lineRule="exact"/>
        <w:jc w:val="center"/>
        <w:rPr>
          <w:rStyle w:val="8"/>
          <w:rFonts w:ascii="黑体" w:hAnsi="黑体" w:eastAsia="黑体" w:cs="黑体"/>
          <w:color w:val="333333"/>
          <w:sz w:val="36"/>
          <w:szCs w:val="36"/>
        </w:rPr>
      </w:pPr>
      <w:r>
        <w:rPr>
          <w:rStyle w:val="8"/>
          <w:rFonts w:hint="eastAsia" w:ascii="黑体" w:hAnsi="黑体" w:eastAsia="黑体" w:cs="黑体"/>
          <w:color w:val="333333"/>
          <w:sz w:val="36"/>
          <w:szCs w:val="36"/>
        </w:rPr>
        <w:t>黄石市科学技术协会</w:t>
      </w:r>
      <w:r>
        <w:rPr>
          <w:rStyle w:val="8"/>
          <w:rFonts w:hint="eastAsia" w:ascii="黑体" w:hAnsi="黑体" w:eastAsia="黑体" w:cs="黑体"/>
          <w:color w:val="333333"/>
          <w:sz w:val="36"/>
          <w:szCs w:val="36"/>
          <w:lang w:eastAsia="zh-CN"/>
        </w:rPr>
        <w:t>（</w:t>
      </w:r>
      <w:r>
        <w:rPr>
          <w:rStyle w:val="8"/>
          <w:rFonts w:hint="eastAsia" w:ascii="黑体" w:hAnsi="黑体" w:eastAsia="黑体" w:cs="黑体"/>
          <w:color w:val="333333"/>
          <w:sz w:val="36"/>
          <w:szCs w:val="36"/>
          <w:lang w:val="en-US" w:eastAsia="zh-CN"/>
        </w:rPr>
        <w:t>本级</w:t>
      </w:r>
      <w:r>
        <w:rPr>
          <w:rStyle w:val="8"/>
          <w:rFonts w:hint="eastAsia" w:ascii="黑体" w:hAnsi="黑体" w:eastAsia="黑体" w:cs="黑体"/>
          <w:color w:val="333333"/>
          <w:sz w:val="36"/>
          <w:szCs w:val="36"/>
          <w:lang w:eastAsia="zh-CN"/>
        </w:rPr>
        <w:t>）</w:t>
      </w:r>
      <w:r>
        <w:rPr>
          <w:rStyle w:val="8"/>
          <w:rFonts w:ascii="黑体" w:hAnsi="黑体" w:eastAsia="黑体" w:cs="黑体"/>
          <w:color w:val="333333"/>
          <w:sz w:val="36"/>
          <w:szCs w:val="36"/>
        </w:rPr>
        <w:t>202</w:t>
      </w:r>
      <w:r>
        <w:rPr>
          <w:rStyle w:val="8"/>
          <w:rFonts w:hint="eastAsia" w:ascii="黑体" w:hAnsi="黑体" w:eastAsia="黑体" w:cs="黑体"/>
          <w:color w:val="333333"/>
          <w:sz w:val="36"/>
          <w:szCs w:val="36"/>
          <w:lang w:val="en-US" w:eastAsia="zh-CN"/>
        </w:rPr>
        <w:t>0</w:t>
      </w:r>
      <w:r>
        <w:rPr>
          <w:rStyle w:val="8"/>
          <w:rFonts w:hint="eastAsia" w:ascii="黑体" w:hAnsi="黑体" w:eastAsia="黑体" w:cs="黑体"/>
          <w:color w:val="333333"/>
          <w:sz w:val="36"/>
          <w:szCs w:val="36"/>
        </w:rPr>
        <w:t>年预算公开</w:t>
      </w:r>
    </w:p>
    <w:p>
      <w:pPr>
        <w:pStyle w:val="5"/>
        <w:widowControl/>
        <w:spacing w:before="75" w:beforeAutospacing="0" w:after="150" w:afterAutospacing="0" w:line="400" w:lineRule="exact"/>
        <w:ind w:firstLine="420"/>
        <w:jc w:val="center"/>
        <w:rPr>
          <w:rStyle w:val="8"/>
          <w:rFonts w:ascii="黑体" w:hAnsi="黑体" w:eastAsia="黑体" w:cs="黑体"/>
          <w:color w:val="333333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333333"/>
          <w:sz w:val="32"/>
          <w:szCs w:val="32"/>
        </w:rPr>
        <w:t>目录</w:t>
      </w:r>
    </w:p>
    <w:p>
      <w:pPr>
        <w:pStyle w:val="5"/>
        <w:widowControl/>
        <w:spacing w:before="75" w:beforeAutospacing="0" w:after="150" w:afterAutospacing="0" w:line="400" w:lineRule="exact"/>
        <w:jc w:val="both"/>
        <w:rPr>
          <w:rStyle w:val="8"/>
          <w:rFonts w:ascii="黑体" w:hAnsi="黑体" w:eastAsia="黑体" w:cs="黑体"/>
          <w:color w:val="333333"/>
          <w:sz w:val="36"/>
          <w:szCs w:val="36"/>
        </w:rPr>
      </w:pP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</w:rPr>
        <w:t>第一部分 黄石市科学技术协会单位概况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一、主要职能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二、部门预算单位构成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三、人员基本情况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/>
          <w:color w:val="333333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</w:rPr>
        <w:t>第二部分 黄石市科学技术协会202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</w:rPr>
        <w:t>年部门预算表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一、部门收支总体情况表（01表）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二、部门收入预算表（02表）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三、部门支出预算表（03表）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四、财政拨款收支预算总表（04表）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五、一般公共预算支出表（05表）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六、一般公共预算基本支出表（06表）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七、财政拨款“三公”经费支出表（07表）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八、政府性基金预算支出表（08表）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</w:rPr>
        <w:t>第三部分 黄石市科学技术协会202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</w:rPr>
        <w:t>年预算安排情况说明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一、部门预算收支总体情况说明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二、部门预算收支增减变化情况说明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三、机关运行经费执行情况说明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四、政府采购执行情况说明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五、财政拨款“三公”经费支出情况说明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六、政府性基金财政预算支出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七、国有资产占有使用情况说明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Fonts w:asciiTheme="majorEastAsia" w:hAnsiTheme="majorEastAsia" w:eastAsiaTheme="majorEastAsia" w:cstheme="majorEastAsia"/>
          <w:bCs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333333"/>
          <w:sz w:val="28"/>
          <w:szCs w:val="28"/>
        </w:rPr>
        <w:t>八、预算绩效情况说明</w:t>
      </w:r>
    </w:p>
    <w:p>
      <w:pPr>
        <w:pStyle w:val="5"/>
        <w:widowControl/>
        <w:spacing w:before="75" w:beforeAutospacing="0" w:after="150" w:afterAutospacing="0" w:line="360" w:lineRule="exact"/>
        <w:ind w:firstLine="420"/>
        <w:rPr>
          <w:rStyle w:val="8"/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32"/>
          <w:szCs w:val="32"/>
        </w:rPr>
        <w:t>第四部分 名词解释</w:t>
      </w:r>
    </w:p>
    <w:p>
      <w:pPr>
        <w:pStyle w:val="5"/>
        <w:widowControl/>
        <w:spacing w:before="75" w:beforeAutospacing="0" w:after="150" w:afterAutospacing="0" w:line="450" w:lineRule="atLeast"/>
        <w:ind w:firstLine="420"/>
        <w:jc w:val="center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333333"/>
          <w:sz w:val="36"/>
          <w:szCs w:val="36"/>
        </w:rPr>
        <w:t>黄石市科学技术协会202</w:t>
      </w:r>
      <w:r>
        <w:rPr>
          <w:rStyle w:val="8"/>
          <w:rFonts w:hint="eastAsia" w:ascii="黑体" w:hAnsi="黑体" w:eastAsia="黑体" w:cs="黑体"/>
          <w:color w:val="333333"/>
          <w:sz w:val="36"/>
          <w:szCs w:val="36"/>
          <w:lang w:val="en-US" w:eastAsia="zh-CN"/>
        </w:rPr>
        <w:t>0</w:t>
      </w:r>
      <w:r>
        <w:rPr>
          <w:rStyle w:val="8"/>
          <w:rFonts w:hint="eastAsia" w:ascii="黑体" w:hAnsi="黑体" w:eastAsia="黑体" w:cs="黑体"/>
          <w:color w:val="333333"/>
          <w:sz w:val="36"/>
          <w:szCs w:val="36"/>
        </w:rPr>
        <w:t>年预算公开内容</w:t>
      </w:r>
    </w:p>
    <w:p>
      <w:pPr>
        <w:widowControl/>
        <w:shd w:val="clear" w:color="auto" w:fill="FFFFFF"/>
        <w:spacing w:line="480" w:lineRule="exact"/>
        <w:jc w:val="center"/>
        <w:rPr>
          <w:rFonts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第一部分</w:t>
      </w:r>
      <w:r>
        <w:rPr>
          <w:rFonts w:ascii="黑体" w:hAnsi="黑体" w:eastAsia="黑体" w:cs="黑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黄石市科学技术协会单位概况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30"/>
          <w:szCs w:val="30"/>
        </w:rPr>
        <w:t>一、主要职能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(1)开展学术交流，活跃学术思想，促进学科发展，促进学科间的联系和渗透，促进自然科学、技术科学和社会科学的结合，推动自主创新。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(2)组织科学技术工作者为建立以企业为主体的技术创新体系、全面提升企业的自主创新能力作贡献，助力创新驱动发展。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(3)依照《中华人民共和国科学技术普及法》，弘扬科学精神，普及科学知识，传播科学思想和科学方法; 捍卫科学尊严，推广先进技术，开展青少年科学技术教育活动，提高公民科学素质。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(4)反映科学技术工作者的建议、意见和诉求，维护科学技术工作者的合法权益; 促进学术道德建设和学风建设，创造健康的学术氛围。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(5)组织科学技术工作者参与科学技术政策、法规制定和有关事务的政治协商、科学决策、民主监督工作。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(6) 奖励优秀科学技术工作者，举荐人才。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(7)开展科学论证、咨询服务，提出政策建议，促进科学技术成果的转化; 积极承担项目评估、成果鉴定，参与技术标准制定、专业技术资格评审和认证等任务。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(8)开展民间国际科学技术交流活动，促进国际科学技术合作，发展同国外科学技术团体和科学技术工作者的友好交往。         </w:t>
      </w: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（9）开展继续教育和培训工作。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(10) 兴办符合市科协宗旨的社会公益性事业。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(11)对授权管理的市级学会，科技类民办非企业单位等履行业务主管单位的管理、监督职责。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二、部门预算单位构成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黄石市科学技术协会属于群团组织，下属两个事业单位市科技馆和市科技综合服务中心。市科协设4个内部机构，即办公室、组宣部、学会部、普及部。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黑体" w:hAnsi="黑体" w:eastAsia="黑体" w:cs="黑体"/>
          <w:color w:val="333333"/>
          <w:sz w:val="30"/>
          <w:szCs w:val="30"/>
        </w:rPr>
      </w:pPr>
      <w:r>
        <w:rPr>
          <w:rFonts w:hint="eastAsia" w:ascii="黑体" w:hAnsi="黑体" w:eastAsia="黑体" w:cs="黑体"/>
          <w:color w:val="333333"/>
          <w:sz w:val="30"/>
          <w:szCs w:val="30"/>
        </w:rPr>
        <w:t>三、人员基本情况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市科协机关核定行政编制13名，事业编制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名，合计1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名。设主席1名，副主席2名;科级领导职数7名(正科4名，副科3名)，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市科协（含</w:t>
      </w:r>
      <w:r>
        <w:rPr>
          <w:rFonts w:hint="eastAsia" w:ascii="仿宋_GB2312" w:hAnsi="仿宋" w:eastAsia="仿宋_GB2312"/>
          <w:sz w:val="32"/>
          <w:szCs w:val="32"/>
        </w:rPr>
        <w:t>市科技综合服务中心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本年末实有人员3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名，其中在职人员1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名，离休人员1名，退休人员1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名。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jc w:val="center"/>
        <w:rPr>
          <w:rStyle w:val="8"/>
          <w:rFonts w:hint="eastAsia" w:ascii="黑体" w:hAnsi="黑体" w:eastAsia="黑体" w:cs="黑体"/>
          <w:color w:val="333333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第二部分</w:t>
      </w:r>
      <w:r>
        <w:rPr>
          <w:rFonts w:ascii="黑体" w:hAnsi="黑体" w:eastAsia="黑体" w:cs="黑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黄石市科学技术协会年部门预算表</w:t>
      </w:r>
    </w:p>
    <w:p>
      <w:pPr>
        <w:pStyle w:val="5"/>
        <w:widowControl/>
        <w:spacing w:before="75" w:beforeAutospacing="0" w:after="150" w:afterAutospacing="0" w:line="450" w:lineRule="atLeast"/>
        <w:ind w:firstLine="602" w:firstLineChars="200"/>
        <w:rPr>
          <w:rStyle w:val="8"/>
          <w:rFonts w:hint="eastAsia" w:ascii="黑体" w:hAnsi="黑体" w:eastAsia="黑体" w:cs="黑体"/>
          <w:color w:val="333333"/>
          <w:sz w:val="30"/>
          <w:szCs w:val="30"/>
        </w:rPr>
      </w:pPr>
      <w:r>
        <w:rPr>
          <w:rStyle w:val="8"/>
          <w:rFonts w:hint="eastAsia" w:ascii="黑体" w:hAnsi="黑体" w:eastAsia="黑体" w:cs="黑体"/>
          <w:color w:val="333333"/>
          <w:sz w:val="30"/>
          <w:szCs w:val="30"/>
        </w:rPr>
        <w:t>一、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  <w:lang w:val="en-US" w:eastAsia="zh-CN"/>
        </w:rPr>
        <w:t>部门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</w:rPr>
        <w:t>收支总体情况表</w:t>
      </w:r>
    </w:p>
    <w:tbl>
      <w:tblPr>
        <w:tblStyle w:val="6"/>
        <w:tblW w:w="5115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3"/>
        <w:gridCol w:w="742"/>
        <w:gridCol w:w="1691"/>
        <w:gridCol w:w="790"/>
        <w:gridCol w:w="1910"/>
        <w:gridCol w:w="87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 年 部 门 收 支 总 体 情 况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27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单位名称：市科协机关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入 项 目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 算 数</w:t>
            </w:r>
          </w:p>
        </w:tc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 济 分 类 支 出 项 目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  算  数</w:t>
            </w:r>
          </w:p>
        </w:tc>
        <w:tc>
          <w:tcPr>
            <w:tcW w:w="10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 能 分 类 支 出 项 目</w:t>
            </w:r>
          </w:p>
        </w:tc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  算  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60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0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一、本年支出合计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107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一、本年支出合计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1、财政拨款</w:t>
            </w:r>
          </w:p>
        </w:tc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1、基本支出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486.10</w:t>
            </w:r>
          </w:p>
        </w:tc>
        <w:tc>
          <w:tcPr>
            <w:tcW w:w="10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【201】一般公共服务支出</w:t>
            </w:r>
          </w:p>
        </w:tc>
        <w:tc>
          <w:tcPr>
            <w:tcW w:w="4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(1)经费拨款（补助）</w:t>
            </w:r>
          </w:p>
        </w:tc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(1)工资福利支出</w:t>
            </w:r>
          </w:p>
        </w:tc>
        <w:tc>
          <w:tcPr>
            <w:tcW w:w="44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327.41</w:t>
            </w:r>
          </w:p>
        </w:tc>
        <w:tc>
          <w:tcPr>
            <w:tcW w:w="10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【202】外交支出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(2)纳入预算管理的行政事业性收费安排的拨款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(2)商品和服务支出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51.22</w:t>
            </w:r>
          </w:p>
        </w:tc>
        <w:tc>
          <w:tcPr>
            <w:tcW w:w="10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【203】国防支出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(3)纳入预算管理的罚没收入安排的拨款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(3)对个人和家庭补助支出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107.47</w:t>
            </w:r>
          </w:p>
        </w:tc>
        <w:tc>
          <w:tcPr>
            <w:tcW w:w="10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【204】公共安全支出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(4)纳入预算管理的政府性基金收入安排的拨款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2、项目支出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209.60</w:t>
            </w:r>
          </w:p>
        </w:tc>
        <w:tc>
          <w:tcPr>
            <w:tcW w:w="10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【205】教育支出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(5)纳入预算管理的专项收入安排的拨款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【206】科学技术支出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(6)纳入预算管理的国有资产有偿使用收入安排的拨款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【207】文化体育与传媒支出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【208】社会保障和就业支出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2、专户管理的事业收入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【209】社会保险基金支出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（1）?位往来收入</w:t>
            </w:r>
          </w:p>
        </w:tc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【210】医疗卫生与计划生育支出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（2）事业单位经营收入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【211】节能环保支出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（3）教育收?收入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【212】城乡社区支出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（4）上年结余结转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【213】农林水支出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【214】交通运输支出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3、捐赠收入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【215】资源勘探信息等支出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4、公共预算上年结转资金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【216】商业服务业等支出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【217】金融支出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【219】援助其他地区支出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【220】国土海洋气象等支出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【221】住房保障支出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【222】粮油物资储备支出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【223】国有资本经营预算支出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【224】灾害防治及应急管理支持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【227】预备费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【229】其他支出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【230】转移性支出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【231】债务还本支出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【232】债务付息支出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【233】债务发行费用支出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二、结转下年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二、结转下年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hint="eastAsia" w:ascii="黑体" w:hAnsi="黑体" w:eastAsia="黑体" w:cs="黑体"/>
          <w:color w:val="333333"/>
          <w:sz w:val="30"/>
          <w:szCs w:val="30"/>
        </w:rPr>
        <w:sectPr>
          <w:headerReference r:id="rId3" w:type="default"/>
          <w:pgSz w:w="11906" w:h="16838"/>
          <w:pgMar w:top="1440" w:right="1633" w:bottom="1440" w:left="1633" w:header="851" w:footer="992" w:gutter="0"/>
          <w:cols w:space="425" w:num="1"/>
          <w:docGrid w:type="lines" w:linePitch="312" w:charSpace="0"/>
        </w:sectPr>
      </w:pPr>
    </w:p>
    <w:p>
      <w:pPr>
        <w:pStyle w:val="5"/>
        <w:widowControl/>
        <w:numPr>
          <w:ilvl w:val="0"/>
          <w:numId w:val="1"/>
        </w:numPr>
        <w:spacing w:before="75" w:beforeAutospacing="0" w:after="150" w:afterAutospacing="0" w:line="450" w:lineRule="atLeast"/>
        <w:ind w:firstLine="602" w:firstLineChars="200"/>
        <w:rPr>
          <w:rStyle w:val="8"/>
          <w:rFonts w:hint="eastAsia" w:ascii="黑体" w:hAnsi="黑体" w:eastAsia="黑体" w:cs="黑体"/>
          <w:color w:val="333333"/>
          <w:sz w:val="30"/>
          <w:szCs w:val="30"/>
        </w:rPr>
      </w:pPr>
      <w:r>
        <w:rPr>
          <w:rStyle w:val="8"/>
          <w:rFonts w:hint="eastAsia" w:ascii="黑体" w:hAnsi="黑体" w:eastAsia="黑体" w:cs="黑体"/>
          <w:color w:val="333333"/>
          <w:sz w:val="30"/>
          <w:szCs w:val="30"/>
        </w:rPr>
        <w:t>部门收入预算情况表</w:t>
      </w:r>
    </w:p>
    <w:tbl>
      <w:tblPr>
        <w:tblStyle w:val="6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1444"/>
        <w:gridCol w:w="1003"/>
        <w:gridCol w:w="807"/>
        <w:gridCol w:w="731"/>
        <w:gridCol w:w="862"/>
        <w:gridCol w:w="916"/>
        <w:gridCol w:w="939"/>
        <w:gridCol w:w="796"/>
        <w:gridCol w:w="881"/>
        <w:gridCol w:w="671"/>
        <w:gridCol w:w="592"/>
        <w:gridCol w:w="713"/>
        <w:gridCol w:w="671"/>
        <w:gridCol w:w="651"/>
        <w:gridCol w:w="523"/>
        <w:gridCol w:w="7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2020 年 部 门 收 入 预 算 情 况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50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单位名称：市科协机关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51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位 名 称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12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    政    拨    款</w:t>
            </w:r>
          </w:p>
        </w:tc>
        <w:tc>
          <w:tcPr>
            <w:tcW w:w="118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 户  管  理  的  事  业  收  入</w:t>
            </w:r>
          </w:p>
        </w:tc>
        <w:tc>
          <w:tcPr>
            <w:tcW w:w="18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公共预算上年结转资金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财政拨款小计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经费拨款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（补助）</w:t>
            </w:r>
          </w:p>
        </w:tc>
        <w:tc>
          <w:tcPr>
            <w:tcW w:w="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纳入预算管理的行政事业性收费安排的拨款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纳入预算管理的罚没收入安排的拨款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纳入预算管理的政府性基金收入安排的拨款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纳入预算管理的专项收入安排的拨款</w:t>
            </w: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纳入预算管理的国有资产有偿使用收入安排的拨款</w:t>
            </w:r>
          </w:p>
        </w:tc>
        <w:tc>
          <w:tcPr>
            <w:tcW w:w="24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专户管理的事业收入小计</w:t>
            </w:r>
          </w:p>
        </w:tc>
        <w:tc>
          <w:tcPr>
            <w:tcW w:w="21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单位往来收入</w:t>
            </w:r>
          </w:p>
        </w:tc>
        <w:tc>
          <w:tcPr>
            <w:tcW w:w="25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24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教育收费收入</w:t>
            </w:r>
          </w:p>
        </w:tc>
        <w:tc>
          <w:tcPr>
            <w:tcW w:w="23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上年结余、结转</w:t>
            </w:r>
          </w:p>
        </w:tc>
        <w:tc>
          <w:tcPr>
            <w:tcW w:w="18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教科文科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市科协机关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5"/>
        <w:widowControl/>
        <w:numPr>
          <w:ilvl w:val="0"/>
          <w:numId w:val="0"/>
        </w:numPr>
        <w:spacing w:before="75" w:beforeAutospacing="0" w:after="150" w:afterAutospacing="0" w:line="450" w:lineRule="atLeast"/>
        <w:rPr>
          <w:rStyle w:val="8"/>
          <w:rFonts w:hint="eastAsia" w:ascii="黑体" w:hAnsi="黑体" w:eastAsia="黑体" w:cs="黑体"/>
          <w:color w:val="333333"/>
          <w:sz w:val="30"/>
          <w:szCs w:val="30"/>
        </w:rPr>
      </w:pPr>
    </w:p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32"/>
          <w:szCs w:val="32"/>
        </w:rPr>
      </w:pPr>
    </w:p>
    <w:p>
      <w:pPr>
        <w:pStyle w:val="5"/>
        <w:widowControl/>
        <w:spacing w:before="75" w:beforeAutospacing="0" w:after="150" w:afterAutospacing="0" w:line="450" w:lineRule="atLeast"/>
        <w:ind w:firstLine="602" w:firstLineChars="200"/>
        <w:rPr>
          <w:rStyle w:val="8"/>
          <w:rFonts w:ascii="黑体" w:hAnsi="黑体" w:eastAsia="黑体" w:cs="黑体"/>
          <w:color w:val="333333"/>
          <w:sz w:val="30"/>
          <w:szCs w:val="30"/>
        </w:rPr>
      </w:pPr>
    </w:p>
    <w:p>
      <w:pPr>
        <w:pStyle w:val="5"/>
        <w:widowControl/>
        <w:spacing w:before="75" w:beforeAutospacing="0" w:after="150" w:afterAutospacing="0" w:line="450" w:lineRule="atLeast"/>
        <w:ind w:firstLine="602" w:firstLineChars="200"/>
        <w:rPr>
          <w:rStyle w:val="8"/>
          <w:rFonts w:ascii="黑体" w:hAnsi="黑体" w:eastAsia="黑体" w:cs="黑体"/>
          <w:color w:val="333333"/>
          <w:sz w:val="27"/>
          <w:szCs w:val="27"/>
        </w:rPr>
      </w:pPr>
      <w:r>
        <w:rPr>
          <w:rStyle w:val="8"/>
          <w:rFonts w:hint="eastAsia" w:ascii="黑体" w:hAnsi="黑体" w:eastAsia="黑体" w:cs="黑体"/>
          <w:color w:val="333333"/>
          <w:sz w:val="30"/>
          <w:szCs w:val="30"/>
        </w:rPr>
        <w:t>三、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  <w:lang w:val="en-US" w:eastAsia="zh-CN"/>
        </w:rPr>
        <w:t>部门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</w:rPr>
        <w:t>支出预算情况表</w:t>
      </w:r>
    </w:p>
    <w:tbl>
      <w:tblPr>
        <w:tblStyle w:val="6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3219"/>
        <w:gridCol w:w="1357"/>
        <w:gridCol w:w="1015"/>
        <w:gridCol w:w="1222"/>
        <w:gridCol w:w="1167"/>
        <w:gridCol w:w="1276"/>
        <w:gridCol w:w="976"/>
        <w:gridCol w:w="805"/>
        <w:gridCol w:w="755"/>
        <w:gridCol w:w="89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2020 年 部 门 支 出 预 算 情 况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单位名称：市科协机关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38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  年    支    出    合    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6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  本  支  出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预备费 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不可预见费</w:t>
            </w:r>
          </w:p>
        </w:tc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4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服务支出</w:t>
            </w: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补助支出</w:t>
            </w: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486.10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327.41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486.10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327.41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20601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科学技术管理事务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486.10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327.41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2060101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行政运行（科学技术管理事务）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486.10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327.41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107.47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209.60</w:t>
            </w:r>
          </w:p>
        </w:tc>
      </w:tr>
    </w:tbl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27"/>
          <w:szCs w:val="27"/>
        </w:rPr>
        <w:sectPr>
          <w:pgSz w:w="16838" w:h="11906" w:orient="landscape"/>
          <w:pgMar w:top="1633" w:right="1440" w:bottom="1633" w:left="1440" w:header="851" w:footer="992" w:gutter="0"/>
          <w:cols w:space="425" w:num="1"/>
          <w:docGrid w:type="lines" w:linePitch="312" w:charSpace="0"/>
        </w:sectPr>
      </w:pPr>
    </w:p>
    <w:p>
      <w:pPr>
        <w:pStyle w:val="5"/>
        <w:widowControl/>
        <w:numPr>
          <w:ilvl w:val="0"/>
          <w:numId w:val="0"/>
        </w:numPr>
        <w:spacing w:before="75" w:beforeAutospacing="0" w:after="150" w:afterAutospacing="0" w:line="450" w:lineRule="atLeast"/>
        <w:ind w:firstLine="602" w:firstLineChars="200"/>
        <w:rPr>
          <w:rStyle w:val="8"/>
          <w:rFonts w:hint="eastAsia" w:ascii="黑体" w:hAnsi="黑体" w:eastAsia="黑体" w:cs="黑体"/>
          <w:color w:val="333333"/>
          <w:sz w:val="30"/>
          <w:szCs w:val="30"/>
        </w:rPr>
      </w:pPr>
      <w:r>
        <w:rPr>
          <w:rStyle w:val="8"/>
          <w:rFonts w:hint="eastAsia" w:ascii="黑体" w:hAnsi="黑体" w:eastAsia="黑体" w:cs="黑体"/>
          <w:color w:val="333333"/>
          <w:sz w:val="30"/>
          <w:szCs w:val="30"/>
          <w:lang w:val="en-US" w:eastAsia="zh-CN"/>
        </w:rPr>
        <w:t>四、</w:t>
      </w:r>
      <w:r>
        <w:rPr>
          <w:rStyle w:val="8"/>
          <w:rFonts w:hint="eastAsia" w:ascii="黑体" w:hAnsi="黑体" w:eastAsia="黑体" w:cs="黑体"/>
          <w:color w:val="333333"/>
          <w:sz w:val="30"/>
          <w:szCs w:val="30"/>
        </w:rPr>
        <w:t>财政拨款收支预算总表</w:t>
      </w:r>
    </w:p>
    <w:tbl>
      <w:tblPr>
        <w:tblStyle w:val="6"/>
        <w:tblW w:w="5184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5"/>
        <w:gridCol w:w="879"/>
        <w:gridCol w:w="1755"/>
        <w:gridCol w:w="672"/>
        <w:gridCol w:w="1798"/>
        <w:gridCol w:w="7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2020年财政拨款收支预算总表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23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单位名称：市科协机关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入 项 目</w:t>
            </w: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 算 数</w:t>
            </w:r>
          </w:p>
        </w:tc>
        <w:tc>
          <w:tcPr>
            <w:tcW w:w="9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 济 分 类 支 出 项 目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00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 能 分 类 支 出 项 目</w:t>
            </w:r>
          </w:p>
        </w:tc>
        <w:tc>
          <w:tcPr>
            <w:tcW w:w="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7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97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一、本年支出合计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一、本年支出合计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1、财政拨款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97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1、基本支出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486.10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【201】一般公共服务支出</w:t>
            </w:r>
          </w:p>
        </w:tc>
        <w:tc>
          <w:tcPr>
            <w:tcW w:w="4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(1)经费拨款（补助）</w:t>
            </w:r>
          </w:p>
        </w:tc>
        <w:tc>
          <w:tcPr>
            <w:tcW w:w="4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(1)工资福利支出</w:t>
            </w:r>
          </w:p>
        </w:tc>
        <w:tc>
          <w:tcPr>
            <w:tcW w:w="374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327.41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【202】外交支出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(2)纳入预算管理的行政事业性收费安排的拨款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(2)商品和服务支出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51.22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【203】国防支出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(3)纳入预算管理的罚没收入安排的拨款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(3)对个人和家庭补助支出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107.47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【204】公共安全支出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(4)纳入预算管理的政府性基金收入安排的拨款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2、项目支出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209.60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【205】教育支出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(5)纳入预算管理的专项收入安排的拨款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【206】科学技术支出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(6)纳入预算管理的国有资产有偿使用收入安排的拨款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【207】文化体育与传媒支出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【208】社会保障和就业支出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2、捐赠收入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【209】社会保险基金支出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3、公共预算上年结转资金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【210】医疗卫生与计划生育支出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【211】节能环保支出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【212】城乡社区支出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【213】农林水支出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【214】交通运输支出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【215】资源勘探信息等支出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【216】商业服务业等支出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【217】金融支出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【219】援助其他地区支出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【220】国土海洋气象等支出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【221】住房保障支出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【222】粮油物资储备支出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【223】国有资本经营预算支出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【224】灾害防治及应急管理支持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【227】预备费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【229】其他支出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【230】转移性支出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【231】债务还本支出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【232】债务付息支出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【233】债务发行费用支出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二、结转下年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二、结转下年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5"/>
        <w:widowControl/>
        <w:numPr>
          <w:ilvl w:val="0"/>
          <w:numId w:val="0"/>
        </w:numPr>
        <w:spacing w:before="75" w:beforeAutospacing="0" w:after="150" w:afterAutospacing="0" w:line="450" w:lineRule="atLeast"/>
        <w:rPr>
          <w:rStyle w:val="8"/>
          <w:rFonts w:hint="eastAsia" w:ascii="黑体" w:hAnsi="黑体" w:eastAsia="黑体" w:cs="黑体"/>
          <w:color w:val="333333"/>
          <w:sz w:val="30"/>
          <w:szCs w:val="30"/>
        </w:rPr>
      </w:pPr>
    </w:p>
    <w:p>
      <w:pPr>
        <w:pStyle w:val="5"/>
        <w:widowControl/>
        <w:spacing w:before="75" w:beforeAutospacing="0" w:after="150" w:afterAutospacing="0" w:line="450" w:lineRule="atLeast"/>
        <w:ind w:firstLine="562" w:firstLineChars="200"/>
        <w:rPr>
          <w:rStyle w:val="8"/>
          <w:rFonts w:hint="eastAsia" w:ascii="黑体" w:hAnsi="黑体" w:eastAsia="黑体" w:cs="黑体"/>
          <w:color w:val="333333"/>
          <w:sz w:val="28"/>
          <w:szCs w:val="28"/>
        </w:rPr>
      </w:pPr>
    </w:p>
    <w:p>
      <w:pPr>
        <w:pStyle w:val="5"/>
        <w:widowControl/>
        <w:spacing w:before="75" w:beforeAutospacing="0" w:after="150" w:afterAutospacing="0" w:line="450" w:lineRule="atLeast"/>
        <w:ind w:firstLine="562" w:firstLineChars="200"/>
        <w:rPr>
          <w:rStyle w:val="8"/>
          <w:rFonts w:hint="eastAsia" w:ascii="黑体" w:hAnsi="黑体" w:eastAsia="黑体" w:cs="黑体"/>
          <w:color w:val="333333"/>
          <w:sz w:val="28"/>
          <w:szCs w:val="28"/>
        </w:rPr>
      </w:pPr>
    </w:p>
    <w:p>
      <w:pPr>
        <w:pStyle w:val="5"/>
        <w:widowControl/>
        <w:spacing w:before="75" w:beforeAutospacing="0" w:after="150" w:afterAutospacing="0" w:line="450" w:lineRule="atLeast"/>
        <w:ind w:firstLine="562" w:firstLineChars="200"/>
        <w:rPr>
          <w:rStyle w:val="8"/>
          <w:rFonts w:hint="eastAsia" w:ascii="黑体" w:hAnsi="黑体" w:eastAsia="黑体" w:cs="黑体"/>
          <w:color w:val="333333"/>
          <w:sz w:val="28"/>
          <w:szCs w:val="28"/>
        </w:rPr>
      </w:pPr>
    </w:p>
    <w:p>
      <w:pPr>
        <w:pStyle w:val="5"/>
        <w:widowControl/>
        <w:spacing w:before="75" w:beforeAutospacing="0" w:after="150" w:afterAutospacing="0" w:line="450" w:lineRule="atLeast"/>
        <w:ind w:firstLine="562" w:firstLineChars="200"/>
        <w:rPr>
          <w:rStyle w:val="8"/>
          <w:rFonts w:hint="eastAsia" w:ascii="黑体" w:hAnsi="黑体" w:eastAsia="黑体" w:cs="黑体"/>
          <w:color w:val="333333"/>
          <w:sz w:val="28"/>
          <w:szCs w:val="28"/>
        </w:rPr>
      </w:pPr>
    </w:p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hint="eastAsia" w:ascii="黑体" w:hAnsi="黑体" w:eastAsia="黑体" w:cs="黑体"/>
          <w:color w:val="333333"/>
          <w:sz w:val="28"/>
          <w:szCs w:val="28"/>
        </w:rPr>
      </w:pPr>
    </w:p>
    <w:p>
      <w:pPr>
        <w:pStyle w:val="5"/>
        <w:widowControl/>
        <w:spacing w:before="75" w:beforeAutospacing="0" w:after="150" w:afterAutospacing="0" w:line="450" w:lineRule="atLeast"/>
        <w:ind w:firstLine="562" w:firstLineChars="200"/>
        <w:rPr>
          <w:rStyle w:val="8"/>
          <w:rFonts w:hint="eastAsia" w:ascii="黑体" w:hAnsi="黑体" w:eastAsia="黑体" w:cs="黑体"/>
          <w:color w:val="333333"/>
          <w:sz w:val="28"/>
          <w:szCs w:val="28"/>
        </w:rPr>
        <w:sectPr>
          <w:pgSz w:w="11906" w:h="16838"/>
          <w:pgMar w:top="1440" w:right="1633" w:bottom="1440" w:left="1633" w:header="851" w:footer="992" w:gutter="0"/>
          <w:cols w:space="425" w:num="1"/>
          <w:docGrid w:type="lines" w:linePitch="312" w:charSpace="0"/>
        </w:sectPr>
      </w:pPr>
    </w:p>
    <w:p>
      <w:pPr>
        <w:pStyle w:val="5"/>
        <w:widowControl/>
        <w:spacing w:before="75" w:beforeAutospacing="0" w:after="150" w:afterAutospacing="0" w:line="450" w:lineRule="atLeast"/>
        <w:ind w:firstLine="562" w:firstLineChars="200"/>
        <w:rPr>
          <w:rStyle w:val="8"/>
          <w:rFonts w:ascii="黑体" w:hAnsi="黑体" w:eastAsia="黑体" w:cs="黑体"/>
          <w:color w:val="333333"/>
          <w:sz w:val="28"/>
          <w:szCs w:val="28"/>
        </w:rPr>
      </w:pPr>
      <w:r>
        <w:rPr>
          <w:rStyle w:val="8"/>
          <w:rFonts w:hint="eastAsia" w:ascii="黑体" w:hAnsi="黑体" w:eastAsia="黑体" w:cs="黑体"/>
          <w:color w:val="333333"/>
          <w:sz w:val="28"/>
          <w:szCs w:val="28"/>
        </w:rPr>
        <w:t xml:space="preserve">五、财政拨款一般公共预算支出情况表     </w:t>
      </w:r>
    </w:p>
    <w:tbl>
      <w:tblPr>
        <w:tblStyle w:val="6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3508"/>
        <w:gridCol w:w="1205"/>
        <w:gridCol w:w="760"/>
        <w:gridCol w:w="827"/>
        <w:gridCol w:w="827"/>
        <w:gridCol w:w="1205"/>
        <w:gridCol w:w="1344"/>
        <w:gridCol w:w="925"/>
        <w:gridCol w:w="1138"/>
        <w:gridCol w:w="9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2020年一般公共预算支出情况表（财政拨款）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单位名称：市科协机关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2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3274" w:type="pct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  年    支    出    合    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29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  本  支  出</w:t>
            </w:r>
          </w:p>
        </w:tc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预备费 </w:t>
            </w: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不可预见费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服务支出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补助支出</w:t>
            </w: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7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125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486.10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327.41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486.10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327.41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20601</w:t>
            </w:r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科学技术管理事务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486.10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327.41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2060101</w:t>
            </w:r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行政运行（科学技术管理事务）</w:t>
            </w:r>
          </w:p>
        </w:tc>
        <w:tc>
          <w:tcPr>
            <w:tcW w:w="4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695.70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486.10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327.41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107.47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209.60</w:t>
            </w:r>
          </w:p>
        </w:tc>
      </w:tr>
    </w:tbl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27"/>
          <w:szCs w:val="27"/>
        </w:rPr>
      </w:pPr>
    </w:p>
    <w:p>
      <w:pPr>
        <w:pStyle w:val="5"/>
        <w:widowControl/>
        <w:spacing w:before="75" w:beforeAutospacing="0" w:after="150" w:afterAutospacing="0" w:line="450" w:lineRule="atLeast"/>
        <w:ind w:firstLine="643" w:firstLineChars="200"/>
        <w:rPr>
          <w:rStyle w:val="8"/>
          <w:rFonts w:ascii="黑体" w:hAnsi="黑体" w:eastAsia="黑体" w:cs="黑体"/>
          <w:color w:val="333333"/>
          <w:sz w:val="32"/>
          <w:szCs w:val="32"/>
        </w:rPr>
      </w:pPr>
    </w:p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32"/>
          <w:szCs w:val="32"/>
        </w:rPr>
        <w:sectPr>
          <w:pgSz w:w="16838" w:h="11906" w:orient="landscape"/>
          <w:pgMar w:top="1633" w:right="1440" w:bottom="1633" w:left="1440" w:header="851" w:footer="992" w:gutter="0"/>
          <w:cols w:space="425" w:num="1"/>
          <w:docGrid w:type="lines" w:linePitch="312" w:charSpace="0"/>
        </w:sectPr>
      </w:pPr>
    </w:p>
    <w:p>
      <w:pPr>
        <w:pStyle w:val="5"/>
        <w:widowControl/>
        <w:spacing w:before="75" w:beforeAutospacing="0" w:after="150" w:afterAutospacing="0" w:line="450" w:lineRule="atLeast"/>
        <w:ind w:firstLine="602" w:firstLineChars="200"/>
        <w:rPr>
          <w:rStyle w:val="8"/>
          <w:rFonts w:ascii="黑体" w:hAnsi="黑体" w:eastAsia="黑体" w:cs="黑体"/>
          <w:color w:val="333333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333333"/>
          <w:sz w:val="30"/>
          <w:szCs w:val="30"/>
        </w:rPr>
        <w:t>六、财政拨款一般公共预算基本支出预算表</w:t>
      </w:r>
    </w:p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32"/>
          <w:szCs w:val="32"/>
        </w:rPr>
      </w:pPr>
    </w:p>
    <w:tbl>
      <w:tblPr>
        <w:tblStyle w:val="6"/>
        <w:tblW w:w="1329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4"/>
        <w:gridCol w:w="1616"/>
        <w:gridCol w:w="732"/>
        <w:gridCol w:w="1716"/>
        <w:gridCol w:w="1200"/>
        <w:gridCol w:w="1168"/>
        <w:gridCol w:w="1184"/>
        <w:gridCol w:w="984"/>
        <w:gridCol w:w="1152"/>
        <w:gridCol w:w="11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2020年一般公共预算基本支出预算表（财政拨款）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单位名称：市科协机关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4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经济科目</w:t>
            </w:r>
          </w:p>
        </w:tc>
        <w:tc>
          <w:tcPr>
            <w:tcW w:w="16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92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    政    拨    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 计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经费拨款（补助）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纳入预算管理的行政事业收费安排的拨款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纳入预算管理的罚没收入安排的拨款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纳入预算管理的政府性基金安排的拨款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纳入预算管理的专项收入安排的拨款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纳入预算管理的国有资产有偿使用收入安排的拨款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公共预算上年结转安排的拨款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国家规定津补贴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第十三个月工资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雇员、聘用及以钱养事人员工资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水电费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基本离休费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离休津补贴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离休奖金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离休公用部分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离休增发工资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退休奖金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退休公用部分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32"/>
          <w:szCs w:val="32"/>
        </w:rPr>
        <w:sectPr>
          <w:pgSz w:w="16838" w:h="11906" w:orient="landscape"/>
          <w:pgMar w:top="1633" w:right="1440" w:bottom="1633" w:left="1440" w:header="851" w:footer="992" w:gutter="0"/>
          <w:cols w:space="425" w:num="1"/>
          <w:docGrid w:type="lines" w:linePitch="312" w:charSpace="0"/>
        </w:sectPr>
      </w:pPr>
    </w:p>
    <w:p>
      <w:pPr>
        <w:pStyle w:val="5"/>
        <w:widowControl/>
        <w:spacing w:before="75" w:beforeAutospacing="0" w:after="150" w:afterAutospacing="0" w:line="450" w:lineRule="atLeast"/>
        <w:ind w:firstLine="542" w:firstLineChars="200"/>
        <w:rPr>
          <w:rStyle w:val="8"/>
          <w:rFonts w:ascii="黑体" w:hAnsi="黑体" w:eastAsia="黑体" w:cs="黑体"/>
          <w:color w:val="333333"/>
          <w:sz w:val="27"/>
          <w:szCs w:val="27"/>
        </w:rPr>
      </w:pPr>
      <w:r>
        <w:rPr>
          <w:rStyle w:val="8"/>
          <w:rFonts w:hint="eastAsia" w:ascii="黑体" w:hAnsi="黑体" w:eastAsia="黑体" w:cs="黑体"/>
          <w:color w:val="333333"/>
          <w:sz w:val="27"/>
          <w:szCs w:val="27"/>
        </w:rPr>
        <w:t>七、财政拨款“三公”经费支出预算表</w:t>
      </w:r>
    </w:p>
    <w:tbl>
      <w:tblPr>
        <w:tblStyle w:val="6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1633"/>
        <w:gridCol w:w="1550"/>
        <w:gridCol w:w="20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2020年部门“三公”经费支出预算表（财政拨款）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00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财政拨款安排“三公”经费支出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9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16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93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1、因公出国境费用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2、公务用车购置和运行费</w:t>
            </w:r>
          </w:p>
        </w:tc>
        <w:tc>
          <w:tcPr>
            <w:tcW w:w="943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公务用车购置费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公务用车运行费</w:t>
            </w:r>
          </w:p>
        </w:tc>
        <w:tc>
          <w:tcPr>
            <w:tcW w:w="94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9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3、公务接待费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</w:tbl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27"/>
          <w:szCs w:val="27"/>
        </w:rPr>
      </w:pPr>
    </w:p>
    <w:p>
      <w:pPr>
        <w:pStyle w:val="5"/>
        <w:widowControl/>
        <w:spacing w:before="75" w:beforeAutospacing="0" w:after="150" w:afterAutospacing="0" w:line="450" w:lineRule="atLeast"/>
        <w:ind w:firstLine="542" w:firstLineChars="200"/>
        <w:rPr>
          <w:rStyle w:val="8"/>
          <w:rFonts w:ascii="黑体" w:hAnsi="黑体" w:eastAsia="黑体" w:cs="黑体"/>
          <w:color w:val="333333"/>
          <w:sz w:val="27"/>
          <w:szCs w:val="27"/>
        </w:rPr>
      </w:pPr>
      <w:r>
        <w:rPr>
          <w:rStyle w:val="8"/>
          <w:rFonts w:hint="eastAsia" w:ascii="黑体" w:hAnsi="黑体" w:eastAsia="黑体" w:cs="黑体"/>
          <w:color w:val="333333"/>
          <w:sz w:val="27"/>
          <w:szCs w:val="27"/>
        </w:rPr>
        <w:t>八、政府性基金预算支出情况表</w:t>
      </w:r>
    </w:p>
    <w:tbl>
      <w:tblPr>
        <w:tblStyle w:val="6"/>
        <w:tblW w:w="4996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802"/>
        <w:gridCol w:w="817"/>
        <w:gridCol w:w="608"/>
        <w:gridCol w:w="562"/>
        <w:gridCol w:w="562"/>
        <w:gridCol w:w="817"/>
        <w:gridCol w:w="1191"/>
        <w:gridCol w:w="705"/>
        <w:gridCol w:w="997"/>
        <w:gridCol w:w="8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 年 政 府 性 基 金 预 算 支 出 情 况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单位名称：市科协机关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181" w:type="pct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  年    支    出    合    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6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  本  支  出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预备费 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不可预见费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服务支出</w:t>
            </w:r>
          </w:p>
        </w:tc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补助支出</w:t>
            </w: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40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5"/>
        <w:widowControl/>
        <w:spacing w:before="75" w:beforeAutospacing="0" w:after="150" w:afterAutospacing="0" w:line="450" w:lineRule="atLeast"/>
        <w:rPr>
          <w:rStyle w:val="8"/>
          <w:rFonts w:ascii="黑体" w:hAnsi="黑体" w:eastAsia="黑体" w:cs="黑体"/>
          <w:color w:val="333333"/>
          <w:sz w:val="27"/>
          <w:szCs w:val="27"/>
        </w:rPr>
      </w:pPr>
    </w:p>
    <w:p>
      <w:pPr>
        <w:pStyle w:val="5"/>
        <w:widowControl/>
        <w:spacing w:before="75" w:beforeAutospacing="0" w:after="150" w:afterAutospacing="0" w:line="450" w:lineRule="atLeast"/>
        <w:jc w:val="center"/>
        <w:rPr>
          <w:rFonts w:hint="eastAsia" w:ascii="黑体" w:hAnsi="黑体" w:eastAsia="黑体" w:cs="黑体"/>
          <w:kern w:val="2"/>
          <w:sz w:val="30"/>
          <w:szCs w:val="30"/>
        </w:rPr>
      </w:pPr>
      <w:r>
        <w:rPr>
          <w:rStyle w:val="8"/>
          <w:rFonts w:hint="eastAsia" w:ascii="黑体" w:hAnsi="黑体" w:eastAsia="黑体" w:cs="黑体"/>
          <w:color w:val="333333"/>
          <w:sz w:val="32"/>
          <w:szCs w:val="32"/>
        </w:rPr>
        <w:t>第三部分</w:t>
      </w:r>
      <w:r>
        <w:rPr>
          <w:rStyle w:val="8"/>
          <w:rFonts w:ascii="黑体" w:hAnsi="黑体" w:eastAsia="黑体" w:cs="黑体"/>
          <w:color w:val="333333"/>
          <w:sz w:val="32"/>
          <w:szCs w:val="32"/>
        </w:rPr>
        <w:t xml:space="preserve">  </w:t>
      </w:r>
      <w:r>
        <w:rPr>
          <w:rStyle w:val="8"/>
          <w:rFonts w:hint="eastAsia" w:ascii="黑体" w:hAnsi="黑体" w:eastAsia="黑体" w:cs="黑体"/>
          <w:color w:val="333333"/>
          <w:sz w:val="32"/>
          <w:szCs w:val="32"/>
        </w:rPr>
        <w:t>黄石市科学技术协会年部门预算安排情况说明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一、部门预算收支总体情况说明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市科协（本级）</w:t>
      </w:r>
      <w:r>
        <w:rPr>
          <w:rFonts w:hint="eastAsia" w:ascii="仿宋_GB2312" w:hAnsi="仿宋" w:eastAsia="仿宋_GB2312"/>
          <w:kern w:val="2"/>
          <w:sz w:val="30"/>
          <w:szCs w:val="30"/>
        </w:rPr>
        <w:t>202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0"/>
          <w:szCs w:val="30"/>
        </w:rPr>
        <w:t>年部门预算年初财政批复总预算为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695.7</w:t>
      </w:r>
      <w:r>
        <w:rPr>
          <w:rFonts w:hint="eastAsia" w:ascii="仿宋_GB2312" w:hAnsi="仿宋" w:eastAsia="仿宋_GB2312"/>
          <w:kern w:val="2"/>
          <w:sz w:val="30"/>
          <w:szCs w:val="30"/>
        </w:rPr>
        <w:t>万元，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比上年减少12.74万元，下降1.8%，</w:t>
      </w:r>
      <w:r>
        <w:rPr>
          <w:rFonts w:hint="eastAsia" w:ascii="仿宋_GB2312" w:hAnsi="仿宋" w:eastAsia="仿宋_GB2312"/>
          <w:kern w:val="2"/>
          <w:sz w:val="30"/>
          <w:szCs w:val="30"/>
        </w:rPr>
        <w:t>全部来源于市级直拨款（补助）。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hint="eastAsia" w:ascii="仿宋_GB2312" w:hAnsi="仿宋" w:eastAsia="仿宋_GB2312"/>
          <w:kern w:val="2"/>
          <w:sz w:val="30"/>
          <w:szCs w:val="30"/>
        </w:rPr>
        <w:t>按功能分类支出项目，科学技术支出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695.7</w:t>
      </w:r>
      <w:r>
        <w:rPr>
          <w:rFonts w:hint="eastAsia" w:ascii="仿宋_GB2312" w:hAnsi="仿宋" w:eastAsia="仿宋_GB2312"/>
          <w:kern w:val="2"/>
          <w:sz w:val="30"/>
          <w:szCs w:val="30"/>
        </w:rPr>
        <w:t>万元，占比100%。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kern w:val="2"/>
          <w:sz w:val="30"/>
          <w:szCs w:val="30"/>
        </w:rPr>
        <w:t>按经济分类支出项目分为基本支出和项目支出。基本支出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486.1</w:t>
      </w:r>
      <w:r>
        <w:rPr>
          <w:rFonts w:hint="eastAsia" w:ascii="仿宋_GB2312" w:hAnsi="仿宋" w:eastAsia="仿宋_GB2312"/>
          <w:kern w:val="2"/>
          <w:sz w:val="30"/>
          <w:szCs w:val="30"/>
        </w:rPr>
        <w:t>万</w:t>
      </w:r>
      <w:r>
        <w:rPr>
          <w:rFonts w:hint="eastAsia" w:ascii="仿宋_GB2312" w:hAnsi="仿宋" w:eastAsia="仿宋_GB2312"/>
          <w:kern w:val="2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/>
          <w:kern w:val="2"/>
          <w:sz w:val="30"/>
          <w:szCs w:val="30"/>
        </w:rPr>
        <w:t>占预算总支出的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69.87</w:t>
      </w:r>
      <w:r>
        <w:rPr>
          <w:rFonts w:hint="eastAsia" w:ascii="仿宋_GB2312" w:hAnsi="仿宋" w:eastAsia="仿宋_GB2312"/>
          <w:kern w:val="2"/>
          <w:sz w:val="30"/>
          <w:szCs w:val="30"/>
        </w:rPr>
        <w:t>%，其中</w:t>
      </w:r>
      <w:r>
        <w:rPr>
          <w:rFonts w:hint="eastAsia" w:ascii="仿宋_GB2312" w:hAnsi="仿宋" w:eastAsia="仿宋_GB2312"/>
          <w:kern w:val="2"/>
          <w:sz w:val="30"/>
          <w:szCs w:val="30"/>
          <w:lang w:eastAsia="zh-CN"/>
        </w:rPr>
        <w:t>：</w:t>
      </w:r>
      <w:r>
        <w:rPr>
          <w:rFonts w:hint="eastAsia" w:ascii="仿宋_GB2312" w:hAnsi="仿宋" w:eastAsia="仿宋_GB2312"/>
          <w:kern w:val="2"/>
          <w:sz w:val="30"/>
          <w:szCs w:val="30"/>
        </w:rPr>
        <w:t>工资和福利327.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41</w:t>
      </w:r>
      <w:r>
        <w:rPr>
          <w:rFonts w:hint="eastAsia" w:ascii="仿宋_GB2312" w:hAnsi="仿宋" w:eastAsia="仿宋_GB2312"/>
          <w:kern w:val="2"/>
          <w:sz w:val="30"/>
          <w:szCs w:val="30"/>
        </w:rPr>
        <w:t>万元，占基本支出的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67.35</w:t>
      </w:r>
      <w:r>
        <w:rPr>
          <w:rFonts w:ascii="仿宋_GB2312" w:hAnsi="仿宋" w:eastAsia="仿宋_GB2312"/>
          <w:kern w:val="2"/>
          <w:sz w:val="30"/>
          <w:szCs w:val="30"/>
        </w:rPr>
        <w:t>%</w:t>
      </w:r>
      <w:r>
        <w:rPr>
          <w:rFonts w:hint="eastAsia" w:ascii="仿宋_GB2312" w:hAnsi="仿宋" w:eastAsia="仿宋_GB2312"/>
          <w:kern w:val="2"/>
          <w:sz w:val="30"/>
          <w:szCs w:val="30"/>
        </w:rPr>
        <w:t>；商品和服务支出51.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22</w:t>
      </w:r>
      <w:r>
        <w:rPr>
          <w:rFonts w:hint="eastAsia" w:ascii="仿宋_GB2312" w:hAnsi="仿宋" w:eastAsia="仿宋_GB2312"/>
          <w:kern w:val="2"/>
          <w:sz w:val="30"/>
          <w:szCs w:val="30"/>
        </w:rPr>
        <w:t>万元，占基本支出的10.5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4</w:t>
      </w:r>
      <w:r>
        <w:rPr>
          <w:rFonts w:ascii="仿宋_GB2312" w:hAnsi="仿宋" w:eastAsia="仿宋_GB2312"/>
          <w:kern w:val="2"/>
          <w:sz w:val="30"/>
          <w:szCs w:val="30"/>
        </w:rPr>
        <w:t>%</w:t>
      </w:r>
      <w:r>
        <w:rPr>
          <w:rFonts w:hint="eastAsia" w:ascii="仿宋_GB2312" w:hAnsi="仿宋" w:eastAsia="仿宋_GB2312"/>
          <w:kern w:val="2"/>
          <w:sz w:val="30"/>
          <w:szCs w:val="30"/>
        </w:rPr>
        <w:t>；对个人和家庭补助支出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107.47</w:t>
      </w:r>
      <w:r>
        <w:rPr>
          <w:rFonts w:hint="eastAsia" w:ascii="仿宋_GB2312" w:hAnsi="仿宋" w:eastAsia="仿宋_GB2312"/>
          <w:kern w:val="2"/>
          <w:sz w:val="30"/>
          <w:szCs w:val="30"/>
        </w:rPr>
        <w:t>万元，占基本支出的22.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11</w:t>
      </w:r>
      <w:r>
        <w:rPr>
          <w:rFonts w:ascii="仿宋_GB2312" w:hAnsi="仿宋" w:eastAsia="仿宋_GB2312"/>
          <w:kern w:val="2"/>
          <w:sz w:val="30"/>
          <w:szCs w:val="30"/>
        </w:rPr>
        <w:t>%</w:t>
      </w:r>
      <w:r>
        <w:rPr>
          <w:rFonts w:hint="eastAsia" w:ascii="仿宋_GB2312" w:hAnsi="仿宋" w:eastAsia="仿宋_GB2312"/>
          <w:kern w:val="2"/>
          <w:sz w:val="30"/>
          <w:szCs w:val="30"/>
        </w:rPr>
        <w:t>；项目支出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209.6</w:t>
      </w:r>
      <w:r>
        <w:rPr>
          <w:rFonts w:hint="eastAsia" w:ascii="仿宋_GB2312" w:hAnsi="仿宋" w:eastAsia="仿宋_GB2312"/>
          <w:kern w:val="2"/>
          <w:sz w:val="30"/>
          <w:szCs w:val="30"/>
        </w:rPr>
        <w:t>万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元，</w:t>
      </w:r>
      <w:r>
        <w:rPr>
          <w:rFonts w:hint="eastAsia" w:ascii="仿宋_GB2312" w:hAnsi="仿宋" w:eastAsia="仿宋_GB2312"/>
          <w:kern w:val="2"/>
          <w:sz w:val="30"/>
          <w:szCs w:val="30"/>
        </w:rPr>
        <w:t>占预算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总</w:t>
      </w:r>
      <w:r>
        <w:rPr>
          <w:rFonts w:hint="eastAsia" w:ascii="仿宋_GB2312" w:hAnsi="仿宋" w:eastAsia="仿宋_GB2312"/>
          <w:kern w:val="2"/>
          <w:sz w:val="30"/>
          <w:szCs w:val="30"/>
        </w:rPr>
        <w:t>支出的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30.13</w:t>
      </w:r>
      <w:r>
        <w:rPr>
          <w:rFonts w:hint="eastAsia" w:ascii="仿宋_GB2312" w:hAnsi="仿宋" w:eastAsia="仿宋_GB2312"/>
          <w:kern w:val="2"/>
          <w:sz w:val="30"/>
          <w:szCs w:val="30"/>
        </w:rPr>
        <w:t>%，为科普专项经费。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 xml:space="preserve">  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二、部门预算收支增减变化情况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hint="eastAsia" w:ascii="仿宋_GB2312" w:hAnsi="仿宋" w:eastAsia="仿宋_GB2312"/>
          <w:kern w:val="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市科协（本级）2020年部门预算总收入695.7万元,比上年减少12.74万元，下降1.8%，主要是减少项目支出中科普专项经费。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其中：基本支出预算486.1万元，比上年增加39.66万元，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增长了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8.88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%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按经济分类分类：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工资和福利327.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41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万元，较20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19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年增加了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28.07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万元，增长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9.38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%，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主要是工作人员增资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；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工资福利支出主要用于部门人员基本工资、津贴补贴、奖金工资、基本医疗保险费、生育保险费、机关事业单位基本养老保险、住房公积金、其他工资福利支出等。工资福利支出比上年减少的原因是奖励性补贴增加，基本医疗保险减少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商品和服务支出51.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22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万元，较20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19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年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48.53万元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增加了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2.69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万元，增长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5.54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%；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主要用于办公费、印刷费、水电费、物业管理费、差旅费、会议费、福利费、工会会费、因公出国费、公务用车运行维护费等支出。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hint="eastAsia" w:ascii="仿宋_GB2312" w:hAnsi="仿宋" w:eastAsia="仿宋_GB2312"/>
          <w:kern w:val="2"/>
          <w:sz w:val="30"/>
          <w:szCs w:val="30"/>
          <w:highlight w:val="yellow"/>
          <w:lang w:val="en-US" w:eastAsia="zh-CN"/>
        </w:rPr>
      </w:pP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对个人和家庭补助支出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107.47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万元，较20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19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年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98.57万元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增加了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8.9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万元，增长了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9.03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%。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主要用于基本离退休费、离休工资、医疗补助、退休人员奖金工资、其他对个人和家庭补助支出等。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hint="eastAsia" w:ascii="仿宋_GB2312" w:hAnsi="仿宋" w:eastAsia="仿宋_GB2312"/>
          <w:kern w:val="2"/>
          <w:sz w:val="30"/>
          <w:szCs w:val="30"/>
        </w:rPr>
      </w:pPr>
      <w:r>
        <w:rPr>
          <w:rFonts w:hint="eastAsia" w:ascii="仿宋_GB2312" w:hAnsi="仿宋" w:eastAsia="仿宋_GB2312"/>
          <w:kern w:val="2"/>
          <w:sz w:val="30"/>
          <w:szCs w:val="30"/>
        </w:rPr>
        <w:t>项目支出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209.6</w:t>
      </w:r>
      <w:r>
        <w:rPr>
          <w:rFonts w:hint="eastAsia" w:ascii="仿宋_GB2312" w:hAnsi="仿宋" w:eastAsia="仿宋_GB2312"/>
          <w:kern w:val="2"/>
          <w:sz w:val="30"/>
          <w:szCs w:val="30"/>
        </w:rPr>
        <w:t>万元，较20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19</w:t>
      </w:r>
      <w:r>
        <w:rPr>
          <w:rFonts w:hint="eastAsia" w:ascii="仿宋_GB2312" w:hAnsi="仿宋" w:eastAsia="仿宋_GB2312"/>
          <w:kern w:val="2"/>
          <w:sz w:val="30"/>
          <w:szCs w:val="30"/>
        </w:rPr>
        <w:t>年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262万元减少</w:t>
      </w:r>
      <w:r>
        <w:rPr>
          <w:rFonts w:hint="eastAsia" w:ascii="仿宋_GB2312" w:hAnsi="仿宋" w:eastAsia="仿宋_GB2312"/>
          <w:kern w:val="2"/>
          <w:sz w:val="30"/>
          <w:szCs w:val="30"/>
        </w:rPr>
        <w:t>了52.4万元，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降低</w:t>
      </w:r>
      <w:r>
        <w:rPr>
          <w:rFonts w:hint="eastAsia" w:ascii="仿宋_GB2312" w:hAnsi="仿宋" w:eastAsia="仿宋_GB2312"/>
          <w:kern w:val="2"/>
          <w:sz w:val="30"/>
          <w:szCs w:val="30"/>
        </w:rPr>
        <w:t>了25%，主要原因是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减少</w:t>
      </w:r>
      <w:r>
        <w:rPr>
          <w:rFonts w:hint="eastAsia" w:ascii="仿宋_GB2312" w:hAnsi="仿宋" w:eastAsia="仿宋_GB2312"/>
          <w:kern w:val="2"/>
          <w:sz w:val="30"/>
          <w:szCs w:val="30"/>
        </w:rPr>
        <w:t>了科普专项经费。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hint="eastAsia" w:ascii="仿宋_GB2312" w:hAnsi="仿宋" w:eastAsia="仿宋_GB2312"/>
          <w:kern w:val="2"/>
          <w:sz w:val="30"/>
          <w:szCs w:val="30"/>
        </w:rPr>
      </w:pPr>
      <w:r>
        <w:rPr>
          <w:rFonts w:hint="eastAsia" w:ascii="仿宋_GB2312" w:hAnsi="仿宋" w:eastAsia="仿宋_GB2312"/>
          <w:kern w:val="2"/>
          <w:sz w:val="30"/>
          <w:szCs w:val="30"/>
        </w:rPr>
        <w:t>按支出功能分类，社会保障和就业支出753万元，增加了57.3万，增长8.24%，主要是增加了科普专项经费。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三、部门预算机关运行经费执行情况说明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市科协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本级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）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2020年部门机关运行经费695.7万元，</w:t>
      </w:r>
      <w:r>
        <w:rPr>
          <w:rFonts w:hint="eastAsia" w:ascii="仿宋_GB2312" w:hAnsi="仿宋" w:eastAsia="仿宋_GB2312"/>
          <w:kern w:val="2"/>
          <w:sz w:val="30"/>
          <w:szCs w:val="30"/>
        </w:rPr>
        <w:t>较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上年</w:t>
      </w:r>
      <w:r>
        <w:rPr>
          <w:rFonts w:hint="eastAsia" w:ascii="仿宋_GB2312" w:hAnsi="仿宋" w:eastAsia="仿宋_GB2312"/>
          <w:kern w:val="2"/>
          <w:sz w:val="30"/>
          <w:szCs w:val="30"/>
        </w:rPr>
        <w:t>年预算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708.44</w:t>
      </w:r>
      <w:r>
        <w:rPr>
          <w:rFonts w:hint="eastAsia" w:ascii="仿宋_GB2312" w:hAnsi="仿宋" w:eastAsia="仿宋_GB2312"/>
          <w:kern w:val="2"/>
          <w:sz w:val="30"/>
          <w:szCs w:val="30"/>
        </w:rPr>
        <w:t>万元，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减少</w:t>
      </w:r>
      <w:r>
        <w:rPr>
          <w:rFonts w:hint="eastAsia" w:ascii="仿宋_GB2312" w:hAnsi="仿宋" w:eastAsia="仿宋_GB2312"/>
          <w:kern w:val="2"/>
          <w:sz w:val="30"/>
          <w:szCs w:val="30"/>
        </w:rPr>
        <w:t>了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12.74</w:t>
      </w:r>
      <w:r>
        <w:rPr>
          <w:rFonts w:hint="eastAsia" w:ascii="仿宋_GB2312" w:hAnsi="仿宋" w:eastAsia="仿宋_GB2312"/>
          <w:kern w:val="2"/>
          <w:sz w:val="30"/>
          <w:szCs w:val="30"/>
        </w:rPr>
        <w:t>万，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下降1.8</w:t>
      </w:r>
      <w:r>
        <w:rPr>
          <w:rFonts w:hint="eastAsia" w:ascii="仿宋_GB2312" w:hAnsi="仿宋" w:eastAsia="仿宋_GB2312"/>
          <w:kern w:val="2"/>
          <w:sz w:val="30"/>
          <w:szCs w:val="30"/>
        </w:rPr>
        <w:t>%，主要是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减少</w:t>
      </w:r>
      <w:r>
        <w:rPr>
          <w:rFonts w:hint="eastAsia" w:ascii="仿宋_GB2312" w:hAnsi="仿宋" w:eastAsia="仿宋_GB2312"/>
          <w:kern w:val="2"/>
          <w:sz w:val="30"/>
          <w:szCs w:val="30"/>
        </w:rPr>
        <w:t>项目支出中科普专项经费。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具体预算安排如下：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  <w:t>人员经费434.88万元，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包括基本工资73.62万元、津贴补贴58.39万元、奖金95.11万元、第十三个月工资6.13万元、机关事业单位基本养老保险缴费22.1万元、基本医疗保险缴费33.47万元、住房公积金29.75万元、雇员、聘用及以钱养事人员工资8.84万元、基本离休费4.08万元、离休津补贴6.84万元、离休奖金5.97万元、离休公用部分0.25万元、离休增发工资0.34万元、退休奖金77.15万元、退休公用部分3.01万元、医疗费补助9.83万元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公用经费51.22万元，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较</w:t>
      </w:r>
      <w:r>
        <w:rPr>
          <w:rFonts w:ascii="仿宋_GB2312" w:hAnsi="仿宋" w:eastAsia="仿宋_GB2312"/>
          <w:kern w:val="2"/>
          <w:sz w:val="30"/>
          <w:szCs w:val="30"/>
          <w:highlight w:val="none"/>
        </w:rPr>
        <w:t>20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19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年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48.53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万元，增加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  <w:lang w:val="en-US" w:eastAsia="zh-CN"/>
        </w:rPr>
        <w:t>2.69</w:t>
      </w:r>
      <w:r>
        <w:rPr>
          <w:rFonts w:hint="eastAsia" w:ascii="仿宋_GB2312" w:hAnsi="仿宋" w:eastAsia="仿宋_GB2312"/>
          <w:kern w:val="2"/>
          <w:sz w:val="30"/>
          <w:szCs w:val="30"/>
          <w:highlight w:val="none"/>
        </w:rPr>
        <w:t>万元</w:t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>具体预算安排如下：办公费12.08万元、水电费2.6万元、邮电费2.7万元、差旅费3万元、公务接待费1万元、工会经费4.96万元、福利费6.2万元、公务用车运行维护费4万元、其他交通费14.68万元等费用。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四、财政拨款安排的采购经费情况说明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hint="eastAsia" w:ascii="黑体" w:hAnsi="黑体" w:eastAsia="仿宋_GB2312" w:cs="黑体"/>
          <w:kern w:val="2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>按照</w:t>
      </w:r>
      <w:r>
        <w:rPr>
          <w:rFonts w:hint="eastAsia" w:ascii="仿宋_GB2312" w:hAnsi="仿宋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现行政府采购管理规定，</w:t>
      </w:r>
      <w:r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  <w:t>市科协</w:t>
      </w:r>
      <w:r>
        <w:rPr>
          <w:rFonts w:hint="eastAsia" w:ascii="仿宋_GB2312" w:hAnsi="仿宋" w:eastAsia="仿宋_GB231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  <w:t>本级</w:t>
      </w:r>
      <w:r>
        <w:rPr>
          <w:rFonts w:hint="eastAsia" w:ascii="仿宋_GB2312" w:hAnsi="仿宋" w:eastAsia="仿宋_GB2312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2020年部门预算中纳入政府采购预算支出合计4万元，包括：货物类4万元，工程类0万元，服务类0万元，其他类0万元。在实际执行中根据计划据实调整。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五、财政拨款安排的“三公”经费情况说明</w:t>
      </w:r>
    </w:p>
    <w:p>
      <w:pPr>
        <w:pStyle w:val="12"/>
        <w:shd w:val="clear" w:color="auto" w:fill="FFFFFF"/>
        <w:spacing w:before="0" w:beforeAutospacing="0" w:after="0" w:afterAutospacing="0" w:line="520" w:lineRule="exact"/>
        <w:ind w:firstLine="600" w:firstLineChars="200"/>
        <w:jc w:val="both"/>
        <w:rPr>
          <w:rFonts w:hint="default" w:ascii="仿宋_GB2312" w:hAnsi="仿宋" w:eastAsia="仿宋_GB2312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2020年财政拨款安排“三公”经费7万元，与2019年三公预算7.5万元相比减少0.5万元，降低了6.67%，主要原因是单位减少了公务用车运行维护费2万元，增加了公务接待费1.5万元。明细如下：</w:t>
      </w:r>
    </w:p>
    <w:p>
      <w:pPr>
        <w:pStyle w:val="12"/>
        <w:numPr>
          <w:ilvl w:val="0"/>
          <w:numId w:val="2"/>
        </w:numPr>
        <w:shd w:val="clear" w:color="auto" w:fill="FFFFFF"/>
        <w:spacing w:before="0" w:beforeAutospacing="0" w:after="0" w:afterAutospacing="0" w:line="520" w:lineRule="exact"/>
        <w:ind w:firstLine="600" w:firstLineChars="200"/>
        <w:jc w:val="both"/>
        <w:rPr>
          <w:rFonts w:hint="default" w:ascii="仿宋_GB2312" w:hAnsi="仿宋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>因公出国（境）费用支出预算为0万元，较上年不变。</w:t>
      </w:r>
    </w:p>
    <w:p>
      <w:pPr>
        <w:pStyle w:val="12"/>
        <w:numPr>
          <w:ilvl w:val="0"/>
          <w:numId w:val="0"/>
        </w:numPr>
        <w:shd w:val="clear" w:color="auto" w:fill="FFFFFF"/>
        <w:spacing w:before="0" w:beforeAutospacing="0" w:after="0" w:afterAutospacing="0" w:line="520" w:lineRule="exact"/>
        <w:ind w:firstLine="600" w:firstLineChars="200"/>
        <w:jc w:val="both"/>
        <w:rPr>
          <w:rFonts w:hint="eastAsia" w:ascii="仿宋_GB2312" w:hAnsi="仿宋" w:eastAsia="仿宋_GB2312"/>
          <w:kern w:val="2"/>
          <w:sz w:val="30"/>
          <w:szCs w:val="30"/>
          <w:highlight w:val="yellow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>2、公务用车购置及运行维护费支出预算为4万元，较上年减少2万元。</w:t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 xml:space="preserve">   （1）公务用车购置费预算支出为0万元，较上年不变。</w:t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 xml:space="preserve">   （2）公车运行维护费支出4万元，较上年减少2万元。</w:t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 xml:space="preserve">    3、公务接待预算数为3万元，较2019年预算数1.5万元相比减少1.5万元，是单位将严格控制经费开支。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六、政府性基金财政预算支出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ascii="仿宋_GB2312" w:hAnsi="仿宋" w:eastAsia="仿宋_GB2312"/>
          <w:kern w:val="2"/>
          <w:sz w:val="30"/>
          <w:szCs w:val="30"/>
        </w:rPr>
        <w:t>202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0"/>
          <w:szCs w:val="30"/>
        </w:rPr>
        <w:t>年本单位无政府性基金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财政预算</w:t>
      </w:r>
      <w:r>
        <w:rPr>
          <w:rFonts w:hint="eastAsia" w:ascii="仿宋_GB2312" w:hAnsi="仿宋" w:eastAsia="仿宋_GB2312"/>
          <w:kern w:val="2"/>
          <w:sz w:val="30"/>
          <w:szCs w:val="30"/>
        </w:rPr>
        <w:t>支出。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七、国有资产占有使用情况说明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黑体" w:hAnsi="黑体" w:eastAsia="黑体" w:cs="黑体"/>
          <w:kern w:val="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截至</w:t>
      </w:r>
      <w:r>
        <w:rPr>
          <w:rFonts w:ascii="仿宋_GB2312" w:hAnsi="仿宋" w:eastAsia="仿宋_GB2312"/>
          <w:sz w:val="30"/>
          <w:szCs w:val="30"/>
        </w:rPr>
        <w:t>20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19</w:t>
      </w:r>
      <w:r>
        <w:rPr>
          <w:rFonts w:hint="eastAsia" w:ascii="仿宋_GB2312" w:hAnsi="仿宋" w:eastAsia="仿宋_GB2312"/>
          <w:sz w:val="30"/>
          <w:szCs w:val="30"/>
        </w:rPr>
        <w:t>年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12月31日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市科协机关固定资产原值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281.75万元，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本单位共有车辆</w:t>
      </w:r>
      <w:r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辆，其中：一般公务用车</w:t>
      </w:r>
      <w:r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辆，其他车辆</w:t>
      </w:r>
      <w:r>
        <w:rPr>
          <w:rFonts w:ascii="仿宋_GB2312" w:hAnsi="仿宋" w:eastAsia="仿宋_GB2312"/>
          <w:sz w:val="30"/>
          <w:szCs w:val="30"/>
          <w:highlight w:val="none"/>
        </w:rPr>
        <w:t>0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辆；单位价值</w:t>
      </w:r>
      <w:r>
        <w:rPr>
          <w:rFonts w:ascii="仿宋_GB2312" w:hAnsi="仿宋" w:eastAsia="仿宋_GB2312"/>
          <w:sz w:val="30"/>
          <w:szCs w:val="30"/>
          <w:highlight w:val="none"/>
        </w:rPr>
        <w:t>50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万元以上通用设备</w:t>
      </w:r>
      <w:r>
        <w:rPr>
          <w:rFonts w:ascii="仿宋_GB2312" w:hAnsi="仿宋" w:eastAsia="仿宋_GB2312"/>
          <w:sz w:val="30"/>
          <w:szCs w:val="30"/>
          <w:highlight w:val="none"/>
        </w:rPr>
        <w:t>0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台（套），单价</w:t>
      </w:r>
      <w:r>
        <w:rPr>
          <w:rFonts w:ascii="仿宋_GB2312" w:hAnsi="仿宋" w:eastAsia="仿宋_GB2312"/>
          <w:sz w:val="30"/>
          <w:szCs w:val="30"/>
          <w:highlight w:val="none"/>
        </w:rPr>
        <w:t>100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万元以上专用设备</w:t>
      </w:r>
      <w:r>
        <w:rPr>
          <w:rFonts w:ascii="仿宋_GB2312" w:hAnsi="仿宋" w:eastAsia="仿宋_GB2312"/>
          <w:sz w:val="30"/>
          <w:szCs w:val="30"/>
          <w:highlight w:val="none"/>
        </w:rPr>
        <w:t>0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台（套）。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八、预算绩效情况说明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hint="eastAsia" w:ascii="仿宋_GB2312" w:hAnsi="仿宋" w:eastAsia="仿宋_GB2312"/>
          <w:kern w:val="2"/>
          <w:sz w:val="30"/>
          <w:szCs w:val="30"/>
        </w:rPr>
      </w:pPr>
      <w:r>
        <w:rPr>
          <w:rFonts w:hint="eastAsia" w:ascii="仿宋_GB2312" w:hAnsi="仿宋" w:eastAsia="仿宋_GB2312"/>
          <w:kern w:val="2"/>
          <w:sz w:val="30"/>
          <w:szCs w:val="30"/>
        </w:rPr>
        <w:t>黄石市科学技术协会202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0"/>
          <w:szCs w:val="30"/>
        </w:rPr>
        <w:t>年部门项目预算绩效目标已经批复，我单位项目经费为科普专项经费，项目金额为</w:t>
      </w:r>
      <w:r>
        <w:rPr>
          <w:rFonts w:hint="eastAsia" w:ascii="仿宋_GB2312" w:hAnsi="仿宋" w:eastAsia="仿宋_GB2312"/>
          <w:kern w:val="2"/>
          <w:sz w:val="30"/>
          <w:szCs w:val="30"/>
          <w:lang w:val="en-US" w:eastAsia="zh-CN"/>
        </w:rPr>
        <w:t>209.6</w:t>
      </w:r>
      <w:r>
        <w:rPr>
          <w:rFonts w:hint="eastAsia" w:ascii="仿宋_GB2312" w:hAnsi="仿宋" w:eastAsia="仿宋_GB2312"/>
          <w:kern w:val="2"/>
          <w:sz w:val="30"/>
          <w:szCs w:val="30"/>
        </w:rPr>
        <w:t>万元。</w:t>
      </w:r>
    </w:p>
    <w:p>
      <w:pPr>
        <w:pStyle w:val="5"/>
        <w:widowControl/>
        <w:spacing w:before="75" w:beforeAutospacing="0" w:after="150" w:afterAutospacing="0" w:line="450" w:lineRule="atLeast"/>
        <w:ind w:firstLine="64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根据部门预算编制要求，市科协结合《科协系统深化改革实施方案》、《全民科学素质行动计划纲要实施方案（2016—2020年）》等文件精神，紧密围绕部门职能和工作部署，认真梳理项目内容，对照立项依据、资金投向、运行方式等编报了部门整体支出绩效目标和项目支出绩效目标，尽量做到绩效编报工作可量化、易评价、全覆盖。</w:t>
      </w:r>
    </w:p>
    <w:p>
      <w:pPr>
        <w:pStyle w:val="5"/>
        <w:widowControl/>
        <w:spacing w:before="75" w:beforeAutospacing="0" w:after="150" w:afterAutospacing="0" w:line="450" w:lineRule="atLeast"/>
        <w:rPr>
          <w:rFonts w:ascii="黑体" w:hAnsi="黑体" w:eastAsia="黑体" w:cs="黑体"/>
          <w:b/>
          <w:bCs/>
          <w:kern w:val="2"/>
          <w:sz w:val="30"/>
          <w:szCs w:val="30"/>
        </w:rPr>
      </w:pPr>
    </w:p>
    <w:p>
      <w:pPr>
        <w:pStyle w:val="5"/>
        <w:widowControl/>
        <w:spacing w:before="75" w:beforeAutospacing="0" w:after="150" w:afterAutospacing="0" w:line="450" w:lineRule="atLeast"/>
        <w:jc w:val="center"/>
        <w:rPr>
          <w:rFonts w:ascii="黑体" w:hAnsi="黑体" w:eastAsia="黑体" w:cs="黑体"/>
          <w:b/>
          <w:bCs/>
          <w:kern w:val="2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2"/>
          <w:sz w:val="30"/>
          <w:szCs w:val="30"/>
        </w:rPr>
        <w:t>第四部分</w:t>
      </w:r>
      <w:r>
        <w:rPr>
          <w:rFonts w:ascii="黑体" w:hAnsi="黑体" w:eastAsia="黑体" w:cs="黑体"/>
          <w:b/>
          <w:bCs/>
          <w:kern w:val="2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b/>
          <w:bCs/>
          <w:kern w:val="2"/>
          <w:sz w:val="30"/>
          <w:szCs w:val="30"/>
        </w:rPr>
        <w:t>名词解释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ascii="仿宋_GB2312" w:hAnsi="仿宋" w:eastAsia="仿宋_GB2312"/>
          <w:kern w:val="2"/>
          <w:sz w:val="30"/>
          <w:szCs w:val="30"/>
        </w:rPr>
        <w:t>1</w:t>
      </w:r>
      <w:r>
        <w:rPr>
          <w:rFonts w:hint="eastAsia" w:ascii="仿宋_GB2312" w:hAnsi="仿宋" w:eastAsia="仿宋_GB2312"/>
          <w:kern w:val="2"/>
          <w:sz w:val="30"/>
          <w:szCs w:val="30"/>
        </w:rPr>
        <w:t>、财政拨款收入：指市财政当年对账单核定拨付的资金。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ascii="仿宋_GB2312" w:hAnsi="仿宋" w:eastAsia="仿宋_GB2312"/>
          <w:kern w:val="2"/>
          <w:sz w:val="30"/>
          <w:szCs w:val="30"/>
        </w:rPr>
        <w:t>2</w:t>
      </w:r>
      <w:r>
        <w:rPr>
          <w:rFonts w:hint="eastAsia" w:ascii="仿宋_GB2312" w:hAnsi="仿宋" w:eastAsia="仿宋_GB2312"/>
          <w:kern w:val="2"/>
          <w:sz w:val="30"/>
          <w:szCs w:val="30"/>
        </w:rPr>
        <w:t>、基本支出：指为保障机构正常运转、完成日常工作任务而发生的人员支出和公用支出。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ascii="仿宋_GB2312" w:hAnsi="仿宋" w:eastAsia="仿宋_GB2312"/>
          <w:kern w:val="2"/>
          <w:sz w:val="30"/>
          <w:szCs w:val="30"/>
        </w:rPr>
        <w:t>3</w:t>
      </w:r>
      <w:r>
        <w:rPr>
          <w:rFonts w:hint="eastAsia" w:ascii="仿宋_GB2312" w:hAnsi="仿宋" w:eastAsia="仿宋_GB2312"/>
          <w:kern w:val="2"/>
          <w:sz w:val="30"/>
          <w:szCs w:val="30"/>
        </w:rPr>
        <w:t>、“三公”经费：纳入财政预决算管理的“三公”经费，是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pStyle w:val="5"/>
        <w:widowControl/>
        <w:spacing w:before="75" w:beforeAutospacing="0" w:after="150" w:afterAutospacing="0" w:line="450" w:lineRule="atLeast"/>
        <w:ind w:firstLine="600" w:firstLineChars="20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ascii="仿宋_GB2312" w:hAnsi="仿宋" w:eastAsia="仿宋_GB2312"/>
          <w:kern w:val="2"/>
          <w:sz w:val="30"/>
          <w:szCs w:val="30"/>
        </w:rPr>
        <w:t>4</w:t>
      </w:r>
      <w:r>
        <w:rPr>
          <w:rFonts w:hint="eastAsia" w:ascii="仿宋_GB2312" w:hAnsi="仿宋" w:eastAsia="仿宋_GB2312"/>
          <w:kern w:val="2"/>
          <w:sz w:val="30"/>
          <w:szCs w:val="30"/>
        </w:rPr>
        <w:t>、机关运行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>
        <w:rPr>
          <w:rFonts w:ascii="仿宋_GB2312" w:hAnsi="仿宋" w:eastAsia="仿宋_GB2312"/>
          <w:kern w:val="2"/>
          <w:sz w:val="30"/>
          <w:szCs w:val="30"/>
        </w:rPr>
        <w:t xml:space="preserve"> </w:t>
      </w:r>
    </w:p>
    <w:p>
      <w:pPr>
        <w:pStyle w:val="5"/>
        <w:widowControl/>
        <w:spacing w:before="75" w:beforeAutospacing="0" w:after="150" w:afterAutospacing="0" w:line="450" w:lineRule="atLeast"/>
        <w:ind w:firstLine="420"/>
        <w:rPr>
          <w:rFonts w:ascii="仿宋_GB2312" w:hAnsi="仿宋" w:eastAsia="仿宋_GB2312"/>
          <w:kern w:val="2"/>
          <w:sz w:val="30"/>
          <w:szCs w:val="30"/>
        </w:rPr>
      </w:pPr>
      <w:r>
        <w:rPr>
          <w:rFonts w:ascii="仿宋_GB2312" w:hAnsi="仿宋" w:eastAsia="仿宋_GB2312"/>
          <w:kern w:val="2"/>
          <w:sz w:val="30"/>
          <w:szCs w:val="30"/>
        </w:rPr>
        <w:t> </w:t>
      </w:r>
    </w:p>
    <w:p>
      <w:pPr>
        <w:pStyle w:val="5"/>
        <w:widowControl/>
        <w:spacing w:before="75" w:beforeAutospacing="0" w:after="150" w:afterAutospacing="0" w:line="450" w:lineRule="atLeast"/>
        <w:ind w:firstLine="420"/>
        <w:jc w:val="right"/>
        <w:rPr>
          <w:rStyle w:val="8"/>
          <w:rFonts w:ascii="黑体" w:hAnsi="黑体" w:eastAsia="黑体" w:cs="黑体"/>
          <w:color w:val="333333"/>
          <w:sz w:val="27"/>
          <w:szCs w:val="27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2CA391"/>
    <w:multiLevelType w:val="singleLevel"/>
    <w:tmpl w:val="DA2CA39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743857"/>
    <w:multiLevelType w:val="singleLevel"/>
    <w:tmpl w:val="077438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72172"/>
    <w:rsid w:val="00172A27"/>
    <w:rsid w:val="001C7732"/>
    <w:rsid w:val="001E42C5"/>
    <w:rsid w:val="00225015"/>
    <w:rsid w:val="002472A0"/>
    <w:rsid w:val="002F6EA1"/>
    <w:rsid w:val="00342BAB"/>
    <w:rsid w:val="00383F64"/>
    <w:rsid w:val="003B478C"/>
    <w:rsid w:val="003B7CB1"/>
    <w:rsid w:val="00406D8B"/>
    <w:rsid w:val="004D0AED"/>
    <w:rsid w:val="004D104F"/>
    <w:rsid w:val="004E60BB"/>
    <w:rsid w:val="004F4E89"/>
    <w:rsid w:val="006065C3"/>
    <w:rsid w:val="00624330"/>
    <w:rsid w:val="006A687A"/>
    <w:rsid w:val="0075008F"/>
    <w:rsid w:val="007B5F93"/>
    <w:rsid w:val="008016C6"/>
    <w:rsid w:val="008F63A3"/>
    <w:rsid w:val="009004A4"/>
    <w:rsid w:val="00934E2E"/>
    <w:rsid w:val="009867C8"/>
    <w:rsid w:val="00A9624D"/>
    <w:rsid w:val="00B52A50"/>
    <w:rsid w:val="00BC29C9"/>
    <w:rsid w:val="00C03024"/>
    <w:rsid w:val="00C81299"/>
    <w:rsid w:val="00D266A2"/>
    <w:rsid w:val="00D307A9"/>
    <w:rsid w:val="00E377FE"/>
    <w:rsid w:val="00F70FA7"/>
    <w:rsid w:val="00F719E6"/>
    <w:rsid w:val="01C07EB3"/>
    <w:rsid w:val="01E71C42"/>
    <w:rsid w:val="02CF1DB4"/>
    <w:rsid w:val="02E62054"/>
    <w:rsid w:val="03207A26"/>
    <w:rsid w:val="03F865EC"/>
    <w:rsid w:val="08554EFA"/>
    <w:rsid w:val="08CD7ACC"/>
    <w:rsid w:val="097E2BAB"/>
    <w:rsid w:val="09DB3524"/>
    <w:rsid w:val="09F30ABB"/>
    <w:rsid w:val="0A0123C6"/>
    <w:rsid w:val="0A7C08CA"/>
    <w:rsid w:val="0B02311D"/>
    <w:rsid w:val="0B5F7F45"/>
    <w:rsid w:val="0BD3733B"/>
    <w:rsid w:val="0C000915"/>
    <w:rsid w:val="0D841A21"/>
    <w:rsid w:val="0DB551A0"/>
    <w:rsid w:val="0F1C0F11"/>
    <w:rsid w:val="0F8905BD"/>
    <w:rsid w:val="104031B0"/>
    <w:rsid w:val="12303BC4"/>
    <w:rsid w:val="12452E0D"/>
    <w:rsid w:val="12715F36"/>
    <w:rsid w:val="134B69C2"/>
    <w:rsid w:val="15A60AA7"/>
    <w:rsid w:val="15AD5659"/>
    <w:rsid w:val="1609167A"/>
    <w:rsid w:val="163E7973"/>
    <w:rsid w:val="16AF7B75"/>
    <w:rsid w:val="172F71D3"/>
    <w:rsid w:val="1739731F"/>
    <w:rsid w:val="1839147F"/>
    <w:rsid w:val="1980394C"/>
    <w:rsid w:val="1A004DE0"/>
    <w:rsid w:val="1A4B2420"/>
    <w:rsid w:val="1A641E3F"/>
    <w:rsid w:val="1CC50681"/>
    <w:rsid w:val="1D1E41C7"/>
    <w:rsid w:val="1E0E270B"/>
    <w:rsid w:val="1E6E6BB6"/>
    <w:rsid w:val="1FFC1228"/>
    <w:rsid w:val="229C174C"/>
    <w:rsid w:val="235844BE"/>
    <w:rsid w:val="24580B2E"/>
    <w:rsid w:val="24D458DC"/>
    <w:rsid w:val="25105744"/>
    <w:rsid w:val="254206EC"/>
    <w:rsid w:val="25C641D1"/>
    <w:rsid w:val="26964A88"/>
    <w:rsid w:val="26B12561"/>
    <w:rsid w:val="27BF2858"/>
    <w:rsid w:val="281A7E5A"/>
    <w:rsid w:val="281F7D6E"/>
    <w:rsid w:val="294004DB"/>
    <w:rsid w:val="2AEA14FC"/>
    <w:rsid w:val="2B535E1C"/>
    <w:rsid w:val="2BCD3F6C"/>
    <w:rsid w:val="2C131473"/>
    <w:rsid w:val="2D69044E"/>
    <w:rsid w:val="2DAB32F9"/>
    <w:rsid w:val="300B5411"/>
    <w:rsid w:val="309A57ED"/>
    <w:rsid w:val="31010752"/>
    <w:rsid w:val="31FE2D74"/>
    <w:rsid w:val="3221053A"/>
    <w:rsid w:val="33223DFA"/>
    <w:rsid w:val="3445783C"/>
    <w:rsid w:val="350C3E0E"/>
    <w:rsid w:val="36B05E88"/>
    <w:rsid w:val="36B841D5"/>
    <w:rsid w:val="37A877F1"/>
    <w:rsid w:val="397350D7"/>
    <w:rsid w:val="3AC907A2"/>
    <w:rsid w:val="3C867F35"/>
    <w:rsid w:val="3C9B1C8C"/>
    <w:rsid w:val="3CBA168E"/>
    <w:rsid w:val="3CDC3115"/>
    <w:rsid w:val="3D8768D8"/>
    <w:rsid w:val="3FBC6737"/>
    <w:rsid w:val="40810890"/>
    <w:rsid w:val="40B74946"/>
    <w:rsid w:val="41C82545"/>
    <w:rsid w:val="42293D6E"/>
    <w:rsid w:val="4262335F"/>
    <w:rsid w:val="43597B1B"/>
    <w:rsid w:val="448D5399"/>
    <w:rsid w:val="44C570C0"/>
    <w:rsid w:val="459B5D52"/>
    <w:rsid w:val="46CC01F7"/>
    <w:rsid w:val="477F303C"/>
    <w:rsid w:val="479A471F"/>
    <w:rsid w:val="47DB704F"/>
    <w:rsid w:val="47E4358A"/>
    <w:rsid w:val="48642190"/>
    <w:rsid w:val="48DC63D0"/>
    <w:rsid w:val="49E0715C"/>
    <w:rsid w:val="4AED479C"/>
    <w:rsid w:val="4B8610D2"/>
    <w:rsid w:val="4E7975E5"/>
    <w:rsid w:val="4ED813BF"/>
    <w:rsid w:val="4F464745"/>
    <w:rsid w:val="4F611A2E"/>
    <w:rsid w:val="504E76A6"/>
    <w:rsid w:val="508A4126"/>
    <w:rsid w:val="509869EA"/>
    <w:rsid w:val="50991F13"/>
    <w:rsid w:val="50B251B0"/>
    <w:rsid w:val="50D7033A"/>
    <w:rsid w:val="5129222B"/>
    <w:rsid w:val="51CB6BB1"/>
    <w:rsid w:val="52C61739"/>
    <w:rsid w:val="534307B6"/>
    <w:rsid w:val="54D94C5D"/>
    <w:rsid w:val="551234B9"/>
    <w:rsid w:val="55627042"/>
    <w:rsid w:val="58DA79DD"/>
    <w:rsid w:val="59B01C8F"/>
    <w:rsid w:val="5A232528"/>
    <w:rsid w:val="5BAA6E56"/>
    <w:rsid w:val="5C8F6C48"/>
    <w:rsid w:val="5CB16C7F"/>
    <w:rsid w:val="5D23296E"/>
    <w:rsid w:val="5D3861C8"/>
    <w:rsid w:val="5D426E0E"/>
    <w:rsid w:val="5E780493"/>
    <w:rsid w:val="5F2545B5"/>
    <w:rsid w:val="5F2A7478"/>
    <w:rsid w:val="609C7965"/>
    <w:rsid w:val="62CC6B25"/>
    <w:rsid w:val="630466E9"/>
    <w:rsid w:val="63DA3A72"/>
    <w:rsid w:val="649D5F1F"/>
    <w:rsid w:val="6607628F"/>
    <w:rsid w:val="677A0FD1"/>
    <w:rsid w:val="6AB439A3"/>
    <w:rsid w:val="6AD02874"/>
    <w:rsid w:val="6B6206B3"/>
    <w:rsid w:val="6C053AA6"/>
    <w:rsid w:val="6CD17D8F"/>
    <w:rsid w:val="6CE85DD1"/>
    <w:rsid w:val="6DA231E8"/>
    <w:rsid w:val="6E2C6ADD"/>
    <w:rsid w:val="6EB30E4A"/>
    <w:rsid w:val="6EF55607"/>
    <w:rsid w:val="70AF113C"/>
    <w:rsid w:val="718C272C"/>
    <w:rsid w:val="735E606F"/>
    <w:rsid w:val="74116DCD"/>
    <w:rsid w:val="74B12462"/>
    <w:rsid w:val="74E715E6"/>
    <w:rsid w:val="75446142"/>
    <w:rsid w:val="76346ED1"/>
    <w:rsid w:val="773A69B4"/>
    <w:rsid w:val="775220E5"/>
    <w:rsid w:val="78381BB9"/>
    <w:rsid w:val="78FC6D6D"/>
    <w:rsid w:val="79415164"/>
    <w:rsid w:val="795B2F5F"/>
    <w:rsid w:val="79707E27"/>
    <w:rsid w:val="7AF03C45"/>
    <w:rsid w:val="7DCB7441"/>
    <w:rsid w:val="7FE5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5E5ACE-B3A7-4025-90D1-06A270B3CE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15</Pages>
  <Words>5064</Words>
  <Characters>3215</Characters>
  <Lines>26</Lines>
  <Paragraphs>16</Paragraphs>
  <TotalTime>4</TotalTime>
  <ScaleCrop>false</ScaleCrop>
  <LinksUpToDate>false</LinksUpToDate>
  <CharactersWithSpaces>8263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2021-02-03T12:53:00Z</dcterms:created>
  <dc:creator>Administrator</dc:creator>
  <cp:lastModifiedBy>Administrator</cp:lastModifiedBy>
  <dcterms:modified xsi:type="dcterms:W3CDTF">2021-05-24T02:46:53Z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