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75" w:beforeAutospacing="0" w:after="150" w:afterAutospacing="0" w:line="400" w:lineRule="exact"/>
        <w:jc w:val="center"/>
        <w:rPr>
          <w:rStyle w:val="8"/>
          <w:rFonts w:ascii="黑体" w:hAnsi="黑体" w:eastAsia="黑体" w:cs="黑体"/>
          <w:color w:val="333333"/>
          <w:sz w:val="36"/>
          <w:szCs w:val="36"/>
        </w:rPr>
      </w:pPr>
      <w:r>
        <w:rPr>
          <w:rStyle w:val="8"/>
          <w:rFonts w:hint="eastAsia" w:ascii="黑体" w:hAnsi="黑体" w:eastAsia="黑体" w:cs="黑体"/>
          <w:color w:val="333333"/>
          <w:sz w:val="36"/>
          <w:szCs w:val="36"/>
        </w:rPr>
        <w:t>黄石市科学技术协会</w:t>
      </w:r>
      <w:r>
        <w:rPr>
          <w:rStyle w:val="8"/>
          <w:rFonts w:ascii="黑体" w:hAnsi="黑体" w:eastAsia="黑体" w:cs="黑体"/>
          <w:color w:val="333333"/>
          <w:sz w:val="36"/>
          <w:szCs w:val="36"/>
        </w:rPr>
        <w:t>202</w:t>
      </w:r>
      <w:r>
        <w:rPr>
          <w:rStyle w:val="8"/>
          <w:rFonts w:hint="eastAsia" w:ascii="黑体" w:hAnsi="黑体" w:eastAsia="黑体" w:cs="黑体"/>
          <w:color w:val="333333"/>
          <w:sz w:val="36"/>
          <w:szCs w:val="36"/>
        </w:rPr>
        <w:t>1年预算公开</w:t>
      </w:r>
    </w:p>
    <w:p>
      <w:pPr>
        <w:pStyle w:val="5"/>
        <w:widowControl/>
        <w:spacing w:before="75" w:beforeAutospacing="0" w:after="150" w:afterAutospacing="0" w:line="400" w:lineRule="exact"/>
        <w:ind w:firstLine="420"/>
        <w:jc w:val="center"/>
        <w:rPr>
          <w:rStyle w:val="8"/>
          <w:rFonts w:ascii="黑体" w:hAnsi="黑体" w:eastAsia="黑体" w:cs="黑体"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33333"/>
          <w:sz w:val="32"/>
          <w:szCs w:val="32"/>
        </w:rPr>
        <w:t>目录</w:t>
      </w:r>
    </w:p>
    <w:p>
      <w:pPr>
        <w:pStyle w:val="5"/>
        <w:widowControl/>
        <w:spacing w:before="75" w:beforeAutospacing="0" w:after="150" w:afterAutospacing="0" w:line="400" w:lineRule="exact"/>
        <w:jc w:val="both"/>
        <w:rPr>
          <w:rStyle w:val="8"/>
          <w:rFonts w:ascii="黑体" w:hAnsi="黑体" w:eastAsia="黑体" w:cs="黑体"/>
          <w:color w:val="333333"/>
          <w:sz w:val="36"/>
          <w:szCs w:val="36"/>
        </w:rPr>
      </w:pP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第一部分 黄石市科学技术协会单位概况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一、主要职能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二、部门预算单位构成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三、人员基本情况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第二部分 黄石市科学技术协会2021年部门预算表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一、部门收支总体情况表（01表）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二、部门收入预算表（02表）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三、部门支出预算表（03表）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四、财政拨款收支预算总表（04表）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五、一般公共预算支出表（05表）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六、一般公共预算基本支出表（06表）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七、财政拨款“三公”经费支出表（07表）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八、政府性基金预算支出表（08表）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第三部分 黄石市科学技术协会2021年预算安排情况说明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一、部门预算收支总体情况说明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二、部门预算收支增减变化情况说明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三、机关运行经费执行情况说明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四、政府采购执行情况说明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五、财政拨款“三公”经费支出情况说明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六、政府性基金财政预算支出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七、国有资产占有使用情况说明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八、预算绩效情况说明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Style w:val="8"/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第四部分 名词解释</w:t>
      </w:r>
    </w:p>
    <w:p>
      <w:pPr>
        <w:pStyle w:val="5"/>
        <w:widowControl/>
        <w:spacing w:before="75" w:beforeAutospacing="0" w:after="150" w:afterAutospacing="0" w:line="450" w:lineRule="atLeast"/>
        <w:ind w:firstLine="420"/>
        <w:jc w:val="center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33333"/>
          <w:sz w:val="36"/>
          <w:szCs w:val="36"/>
        </w:rPr>
        <w:t>黄石市科学技术协会2021年预算公开内容</w:t>
      </w:r>
    </w:p>
    <w:p>
      <w:pPr>
        <w:widowControl/>
        <w:shd w:val="clear" w:color="auto" w:fill="FFFFFF"/>
        <w:spacing w:line="480" w:lineRule="exact"/>
        <w:ind w:firstLine="602" w:firstLineChars="200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第一部分</w:t>
      </w:r>
      <w:r>
        <w:rPr>
          <w:rFonts w:ascii="黑体" w:hAnsi="黑体" w:eastAsia="黑体" w:cs="黑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黄石市科学技术协会单位概况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</w:rPr>
        <w:t>一、主要职能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(1)开展学术交流，活跃学术思想，促进学科发展，促进学科间的联系和渗透，促进自然科学、技术科学和社会科学的结合，推动自主创新。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(2)组织科学技术工作者为建立以企业为主体的技术创新体系、全面提升企业的自主创新能力作贡献，助力创新驱动发展。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(3)依照《中华人民共和国科学技术普及法》，弘扬科学精神，普及科学知识，传播科学思想和科学方法; 捍卫科学尊严，推广先进技术，开展青少年科学技术教育活动，提高公民科学素质。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(4)反映科学技术工作者的建议、意见和诉求，维护科学技术工作者的合法权益; 促进学术道德建设和学风建设，创造健康的学术氛围。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(5)组织科学技术工作者参与科学技术政策、法规制定和有关事务的政治协商、科学决策、民主监督工作。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(6) 奖励优秀科学技术工作者，举荐人才。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(7)开展科学论证、咨询服务，提出政策建议，促进科学技术成果的转化; 积极承担项目评估、成果鉴定，参与技术标准制定、专业技术资格评审和认证等任务。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(8)开展民间国际科学技术交流活动，促进国际科学技术合作，发展同国外科学技术团体和科学技术工作者的友好交往。         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（9）开展继续教育和培训工作。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(10) 兴办符合市科协宗旨的社会公益性事业。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(11)对授权管理的市级学会，科技类民办非企业单位等履行业务主管单位的管理、监督职责。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二、部门预算单位构成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黄石市科学技术协会属于群团组织，下属两个事业单位市科技馆和市科技综合服务中心。市科协设4个内部机构，即办公室、组宣部、学会部、普及部。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color w:val="333333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sz w:val="30"/>
          <w:szCs w:val="30"/>
        </w:rPr>
        <w:t>三、人员基本情况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市科协机关核定行政编制13名，工勤事业编制2名，合计15名。设主席1名，副主席2名;科级领导职数7名(正科4名，副科3名)，本年末实有人员32名，其中在职人员13名，离休人员1名，退休人员18名。</w:t>
      </w: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43" w:firstLineChars="200"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黄石市科学技术协会年部门预算表</w:t>
      </w:r>
    </w:p>
    <w:p>
      <w:pPr>
        <w:pStyle w:val="5"/>
        <w:widowControl/>
        <w:spacing w:before="75" w:beforeAutospacing="0" w:after="150" w:afterAutospacing="0" w:line="450" w:lineRule="atLeast"/>
        <w:ind w:firstLine="602" w:firstLineChars="200"/>
        <w:rPr>
          <w:rStyle w:val="8"/>
          <w:rFonts w:hint="eastAsia" w:ascii="黑体" w:hAnsi="黑体" w:eastAsia="黑体" w:cs="黑体"/>
          <w:color w:val="333333"/>
          <w:sz w:val="30"/>
          <w:szCs w:val="30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一、黄石市科学技术协会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部门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收支总体情况表</w:t>
      </w:r>
    </w:p>
    <w:tbl>
      <w:tblPr>
        <w:tblStyle w:val="6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6"/>
        <w:gridCol w:w="548"/>
        <w:gridCol w:w="1650"/>
        <w:gridCol w:w="678"/>
        <w:gridCol w:w="1909"/>
        <w:gridCol w:w="6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 年 部 门 收 支 总 体 情 况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227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单位名称：市科协机关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入 项 目</w:t>
            </w:r>
          </w:p>
        </w:tc>
        <w:tc>
          <w:tcPr>
            <w:tcW w:w="56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 算 数</w:t>
            </w:r>
          </w:p>
        </w:tc>
        <w:tc>
          <w:tcPr>
            <w:tcW w:w="9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 济 分 类 支 出 项 目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  算  数</w:t>
            </w:r>
          </w:p>
        </w:tc>
        <w:tc>
          <w:tcPr>
            <w:tcW w:w="10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 能 分 类 支 出 项 目</w:t>
            </w:r>
          </w:p>
        </w:tc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  算  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66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6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  <w:tc>
          <w:tcPr>
            <w:tcW w:w="92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一、本年支出合计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  <w:tc>
          <w:tcPr>
            <w:tcW w:w="101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一、本年支出合计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1、财政拨款</w:t>
            </w:r>
          </w:p>
        </w:tc>
        <w:tc>
          <w:tcPr>
            <w:tcW w:w="5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  <w:tc>
          <w:tcPr>
            <w:tcW w:w="92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1、基本支出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491.00</w:t>
            </w:r>
          </w:p>
        </w:tc>
        <w:tc>
          <w:tcPr>
            <w:tcW w:w="10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【201】一般公共服务支出</w:t>
            </w: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(1)经费拨款（补助）</w:t>
            </w:r>
          </w:p>
        </w:tc>
        <w:tc>
          <w:tcPr>
            <w:tcW w:w="5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(1)工资福利支出</w:t>
            </w:r>
          </w:p>
        </w:tc>
        <w:tc>
          <w:tcPr>
            <w:tcW w:w="419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327.60</w:t>
            </w:r>
          </w:p>
        </w:tc>
        <w:tc>
          <w:tcPr>
            <w:tcW w:w="10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【202】外交支出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(2)纳入预算管理的行政事业性收费安排的拨款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(2)商品和服务支出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  <w:tc>
          <w:tcPr>
            <w:tcW w:w="10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【203】国防支出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(3)纳入预算管理的罚没收入安排的拨款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(3)对个人和家庭补助支出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111.94</w:t>
            </w:r>
          </w:p>
        </w:tc>
        <w:tc>
          <w:tcPr>
            <w:tcW w:w="10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【204】公共安全支出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(4)纳入预算管理的政府性基金收入安排的拨款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2、项目支出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262.00</w:t>
            </w:r>
          </w:p>
        </w:tc>
        <w:tc>
          <w:tcPr>
            <w:tcW w:w="10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【205】教育支出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(5)纳入预算管理的专项收入安排的拨款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【206】科学技术支出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(6)纳入预算管理的国有资产有偿使用收入安排的拨款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【207】文化体育与传媒支出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【208】社会保障和就业支出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2、专户管理的事业收入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【209】社会保险基金支出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（1）?位往来收入</w:t>
            </w:r>
          </w:p>
        </w:tc>
        <w:tc>
          <w:tcPr>
            <w:tcW w:w="5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【210】医疗卫生与计划生育支出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（2）事业单位经营收入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【211】节能环保支出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（3）教育收?收入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【212】城乡社区支出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（4）上年结余结转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【213】农林水支出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【214】交通运输支出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3、捐赠收入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【215】资源勘探信息等支出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4、公共预算上年结转资金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【216】商业服务业等支出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【217】金融支出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【219】援助其他地区支出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【220】国土海洋气象等支出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【221】住房保障支出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【222】粮油物资储备支出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【223】国有资本经营预算支出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【224】灾害防治及应急管理支持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【227】预备费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【229】其他支出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【230】转移性支出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【231】债务还本支出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【232】债务付息支出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【233】债务发行费用支出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sectPr>
          <w:headerReference r:id="rId3" w:type="default"/>
          <w:pgSz w:w="11906" w:h="16838"/>
          <w:pgMar w:top="1440" w:right="1633" w:bottom="1440" w:left="1633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0"/>
          <w:szCs w:val="30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二、黄石市科学技术协会部门收入预算情况表</w:t>
      </w:r>
    </w:p>
    <w:tbl>
      <w:tblPr>
        <w:tblStyle w:val="6"/>
        <w:tblW w:w="14380" w:type="dxa"/>
        <w:tblInd w:w="-2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2484"/>
        <w:gridCol w:w="793"/>
        <w:gridCol w:w="731"/>
        <w:gridCol w:w="705"/>
        <w:gridCol w:w="109"/>
        <w:gridCol w:w="831"/>
        <w:gridCol w:w="831"/>
        <w:gridCol w:w="932"/>
        <w:gridCol w:w="831"/>
        <w:gridCol w:w="938"/>
        <w:gridCol w:w="731"/>
        <w:gridCol w:w="679"/>
        <w:gridCol w:w="705"/>
        <w:gridCol w:w="541"/>
        <w:gridCol w:w="644"/>
        <w:gridCol w:w="509"/>
        <w:gridCol w:w="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3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4"/>
                <w:szCs w:val="44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部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门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收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入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预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算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情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况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1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单位名称：黄石市科学技术协会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24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59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专户管理的事业收入</w:t>
            </w:r>
          </w:p>
        </w:tc>
        <w:tc>
          <w:tcPr>
            <w:tcW w:w="5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捐赠收入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公共预算上年结转资金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财政拨款小计</w:t>
            </w:r>
          </w:p>
        </w:tc>
        <w:tc>
          <w:tcPr>
            <w:tcW w:w="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经费拨款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（补助）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纳入预算管理的行政事业性收费安排的拨款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纳入预算管理的罚没收入安排的拨款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纳入预算管理的政府性基金收入安排的拨款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纳入预算管理的专项收入安排的拨款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纳入预算管理的国有资产有偿使用收入安排的拨款</w:t>
            </w:r>
          </w:p>
        </w:tc>
        <w:tc>
          <w:tcPr>
            <w:tcW w:w="73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专户管理的事业收入小计</w:t>
            </w:r>
          </w:p>
        </w:tc>
        <w:tc>
          <w:tcPr>
            <w:tcW w:w="6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单位往来收入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教育收费收入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上年结余、结转</w:t>
            </w: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教科文科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市科协机关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602" w:firstLineChars="200"/>
        <w:rPr>
          <w:rStyle w:val="8"/>
          <w:rFonts w:ascii="黑体" w:hAnsi="黑体" w:eastAsia="黑体" w:cs="黑体"/>
          <w:color w:val="333333"/>
          <w:sz w:val="30"/>
          <w:szCs w:val="30"/>
        </w:r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三、黄石市科学技术协会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部门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支出预算情况表</w:t>
      </w:r>
    </w:p>
    <w:tbl>
      <w:tblPr>
        <w:tblStyle w:val="6"/>
        <w:tblW w:w="14216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485"/>
        <w:gridCol w:w="2773"/>
        <w:gridCol w:w="432"/>
        <w:gridCol w:w="800"/>
        <w:gridCol w:w="570"/>
        <w:gridCol w:w="494"/>
        <w:gridCol w:w="769"/>
        <w:gridCol w:w="376"/>
        <w:gridCol w:w="1016"/>
        <w:gridCol w:w="102"/>
        <w:gridCol w:w="1266"/>
        <w:gridCol w:w="957"/>
        <w:gridCol w:w="437"/>
        <w:gridCol w:w="490"/>
        <w:gridCol w:w="955"/>
        <w:gridCol w:w="240"/>
        <w:gridCol w:w="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1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1年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部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门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支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出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预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算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情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况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45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单位名称：黄石市科学技术协会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科目代码</w:t>
            </w:r>
          </w:p>
        </w:tc>
        <w:tc>
          <w:tcPr>
            <w:tcW w:w="3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982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4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9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预备费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不可预见费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1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工资福利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1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商品和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服务支出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对个人和家庭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补助支出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3258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491.00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327.60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51.46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111.94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科学技术支出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491.00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327.60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51.46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111.94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20601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科学技术管理事务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491.00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327.60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51.46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111.94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2060101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行政运行（科学技术管理事务）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491.00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327.60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51.46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111.94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262.00</w:t>
            </w: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7"/>
          <w:szCs w:val="27"/>
        </w:rPr>
        <w:sectPr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numPr>
          <w:ilvl w:val="0"/>
          <w:numId w:val="0"/>
        </w:numPr>
        <w:spacing w:before="75" w:beforeAutospacing="0" w:after="150" w:afterAutospacing="0" w:line="450" w:lineRule="atLeast"/>
        <w:ind w:firstLine="602" w:firstLineChars="200"/>
        <w:rPr>
          <w:rStyle w:val="8"/>
          <w:rFonts w:hint="eastAsia" w:ascii="黑体" w:hAnsi="黑体" w:eastAsia="黑体" w:cs="黑体"/>
          <w:color w:val="333333"/>
          <w:sz w:val="30"/>
          <w:szCs w:val="30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四、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黄石市科学技术财政拨款收支预算总表</w:t>
      </w:r>
    </w:p>
    <w:tbl>
      <w:tblPr>
        <w:tblStyle w:val="6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3"/>
        <w:gridCol w:w="886"/>
        <w:gridCol w:w="1582"/>
        <w:gridCol w:w="797"/>
        <w:gridCol w:w="1968"/>
        <w:gridCol w:w="7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2021年财政拨款收支预算总表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87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单位名称：市科协机关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入 项 目</w:t>
            </w:r>
          </w:p>
        </w:tc>
        <w:tc>
          <w:tcPr>
            <w:tcW w:w="5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 算 数</w:t>
            </w:r>
          </w:p>
        </w:tc>
        <w:tc>
          <w:tcPr>
            <w:tcW w:w="9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 济 分 类 支 出 项 目</w:t>
            </w:r>
          </w:p>
        </w:tc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34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 能 分 类 支 出 项 目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  <w:tc>
          <w:tcPr>
            <w:tcW w:w="912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一、本年支出合计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  <w:tc>
          <w:tcPr>
            <w:tcW w:w="113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一、本年支出合计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1、财政拨款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  <w:tc>
          <w:tcPr>
            <w:tcW w:w="912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1、基本支出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491.00</w:t>
            </w:r>
          </w:p>
        </w:tc>
        <w:tc>
          <w:tcPr>
            <w:tcW w:w="113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【201】一般公共服务支出</w:t>
            </w:r>
          </w:p>
        </w:tc>
        <w:tc>
          <w:tcPr>
            <w:tcW w:w="40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(1)经费拨款（补助）</w:t>
            </w:r>
          </w:p>
        </w:tc>
        <w:tc>
          <w:tcPr>
            <w:tcW w:w="51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(1)工资福利支出</w:t>
            </w:r>
          </w:p>
        </w:tc>
        <w:tc>
          <w:tcPr>
            <w:tcW w:w="459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327.60</w:t>
            </w:r>
          </w:p>
        </w:tc>
        <w:tc>
          <w:tcPr>
            <w:tcW w:w="113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【202】外交支出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(2)纳入预算管理的行政事业性收费安排的拨款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(2)商品和服务支出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  <w:tc>
          <w:tcPr>
            <w:tcW w:w="113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【203】国防支出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(3)纳入预算管理的罚没收入安排的拨款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(3)对个人和家庭补助支出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111.94</w:t>
            </w:r>
          </w:p>
        </w:tc>
        <w:tc>
          <w:tcPr>
            <w:tcW w:w="113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【204】公共安全支出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(4)纳入预算管理的政府性基金收入安排的拨款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2、项目支出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262.00</w:t>
            </w:r>
          </w:p>
        </w:tc>
        <w:tc>
          <w:tcPr>
            <w:tcW w:w="113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【205】教育支出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(5)纳入预算管理的专项收入安排的拨款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【206】科学技术支出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(6)纳入预算管理的国有资产有偿使用收入安排的拨款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【207】文化体育与传媒支出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【208】社会保障和就业支出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2、捐赠收入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【209】社会保险基金支出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3、公共预算上年结转资金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【210】医疗卫生与计划生育支出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【211】节能环保支出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【212】城乡社区支出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【213】农林水支出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【214】交通运输支出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【215】资源勘探信息等支出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【216】商业服务业等支出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【217】金融支出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【219】援助其他地区支出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【220】国土海洋气象等支出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【221】住房保障支出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【222】粮油物资储备支出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【223】国有资本经营预算支出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【224】灾害防治及应急管理支持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【227】预备费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【229】其他支出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【230】转移性支出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【231】债务还本支出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【232】债务付息支出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【233】债务发行费用支出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widowControl/>
        <w:numPr>
          <w:ilvl w:val="0"/>
          <w:numId w:val="0"/>
        </w:numPr>
        <w:spacing w:before="75" w:beforeAutospacing="0" w:after="150" w:afterAutospacing="0" w:line="450" w:lineRule="atLeast"/>
        <w:rPr>
          <w:rStyle w:val="8"/>
          <w:rFonts w:hint="eastAsia" w:ascii="黑体" w:hAnsi="黑体" w:eastAsia="黑体" w:cs="黑体"/>
          <w:color w:val="333333"/>
          <w:sz w:val="30"/>
          <w:szCs w:val="30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hint="eastAsia"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hint="eastAsia"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hint="eastAsia"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hint="eastAsia"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hint="eastAsia"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hint="eastAsia"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hint="eastAsia" w:ascii="黑体" w:hAnsi="黑体" w:eastAsia="黑体" w:cs="黑体"/>
          <w:color w:val="333333"/>
          <w:sz w:val="28"/>
          <w:szCs w:val="28"/>
        </w:rPr>
        <w:sectPr>
          <w:pgSz w:w="11906" w:h="16838"/>
          <w:pgMar w:top="1440" w:right="1633" w:bottom="1440" w:left="1633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ascii="黑体" w:hAnsi="黑体" w:eastAsia="黑体" w:cs="黑体"/>
          <w:color w:val="333333"/>
          <w:sz w:val="28"/>
          <w:szCs w:val="28"/>
        </w:rPr>
      </w:pPr>
      <w:r>
        <w:rPr>
          <w:rStyle w:val="8"/>
          <w:rFonts w:hint="eastAsia" w:ascii="黑体" w:hAnsi="黑体" w:eastAsia="黑体" w:cs="黑体"/>
          <w:color w:val="333333"/>
          <w:sz w:val="28"/>
          <w:szCs w:val="28"/>
        </w:rPr>
        <w:t xml:space="preserve">五、黄石市科学技术协会财政拨款一般公共预算支出情况表     </w:t>
      </w:r>
    </w:p>
    <w:tbl>
      <w:tblPr>
        <w:tblStyle w:val="6"/>
        <w:tblW w:w="4996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3230"/>
        <w:gridCol w:w="1114"/>
        <w:gridCol w:w="700"/>
        <w:gridCol w:w="1013"/>
        <w:gridCol w:w="1036"/>
        <w:gridCol w:w="1436"/>
        <w:gridCol w:w="1254"/>
        <w:gridCol w:w="855"/>
        <w:gridCol w:w="1047"/>
        <w:gridCol w:w="10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2021年一般公共预算支出情况表（财政拨款）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单位名称：市科协机关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10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485" w:type="pct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  年    支    出    合    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5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  本  支  出</w:t>
            </w:r>
          </w:p>
        </w:tc>
        <w:tc>
          <w:tcPr>
            <w:tcW w:w="4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3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预备费 </w:t>
            </w: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不可预见费</w:t>
            </w: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服务支出</w:t>
            </w:r>
          </w:p>
        </w:tc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补助支出</w:t>
            </w:r>
          </w:p>
        </w:tc>
        <w:tc>
          <w:tcPr>
            <w:tcW w:w="4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061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491.00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327.60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111.94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4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491.00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327.60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111.94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20601</w:t>
            </w: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科学技术管理事务</w:t>
            </w:r>
          </w:p>
        </w:tc>
        <w:tc>
          <w:tcPr>
            <w:tcW w:w="4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491.00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327.60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111.94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2060101</w:t>
            </w: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行政运行（科学技术管理事务）</w:t>
            </w:r>
          </w:p>
        </w:tc>
        <w:tc>
          <w:tcPr>
            <w:tcW w:w="4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753.00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491.00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327.60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111.94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262.00</w:t>
            </w: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7"/>
          <w:szCs w:val="27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643" w:firstLineChars="200"/>
        <w:rPr>
          <w:rStyle w:val="8"/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2"/>
          <w:szCs w:val="32"/>
        </w:rPr>
        <w:sectPr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pacing w:before="75" w:beforeAutospacing="0" w:after="150" w:afterAutospacing="0" w:line="450" w:lineRule="atLeast"/>
        <w:ind w:firstLine="602" w:firstLineChars="200"/>
        <w:rPr>
          <w:rStyle w:val="8"/>
          <w:rFonts w:ascii="黑体" w:hAnsi="黑体" w:eastAsia="黑体" w:cs="黑体"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六、黄石市科学技术协会财政拨款一般公共预算基本支出预算表</w:t>
      </w:r>
    </w:p>
    <w:tbl>
      <w:tblPr>
        <w:tblStyle w:val="6"/>
        <w:tblW w:w="13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8"/>
        <w:gridCol w:w="1532"/>
        <w:gridCol w:w="1241"/>
        <w:gridCol w:w="1563"/>
        <w:gridCol w:w="1060"/>
        <w:gridCol w:w="1032"/>
        <w:gridCol w:w="1049"/>
        <w:gridCol w:w="858"/>
        <w:gridCol w:w="1021"/>
        <w:gridCol w:w="1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1年一般公共预算基本支出预算表（财政拨款）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5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单位名称：黄石市科学技术协会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经济科目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9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经费拨款（补助）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纳入预算管理的行政事业收费安排的拨款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纳入预算管理的罚没收入安排的拨款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纳入预算管理的政府性基金安排的拨款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纳入预算管理的专项收入安排的拨款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纳入预算管理的国有资产有偿使用收入安排的拨款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公共预算上年结转安排的拨款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491.00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491.00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491.00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327.60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327.60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327.60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基本工资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73.33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73.33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73.33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国家规定津补贴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58.31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58.31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58.31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奖金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95.65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95.65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95.65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第十三个月工资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6.11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6.11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机关事业单位基本养老保险缴费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22.04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职工基本医疗保险缴费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33.52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33.52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33.52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住房公积金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29.80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29.80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29.80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雇员、聘用人员工资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8.84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8.84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8.84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51.46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51.46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51.46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办公费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水电费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邮电费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差旅费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3.00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公务接待费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工会经费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4.97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4.97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4.97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福利费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6.21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6.21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公务用车运行维护费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其他交通费用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14.90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14.90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14.90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对个人和家庭的补助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111.94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111.94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111.94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基本离休费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离休津补贴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离休奖金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5.98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5.98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5.98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离休公用部分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离休增发工资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退休奖金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80.23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80.23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80.23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退休公用部分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2.91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2.91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医疗费补助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11.07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11.07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2"/>
          <w:szCs w:val="32"/>
        </w:rPr>
        <w:sectPr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pacing w:before="75" w:beforeAutospacing="0" w:after="150" w:afterAutospacing="0" w:line="450" w:lineRule="atLeast"/>
        <w:ind w:firstLine="542" w:firstLineChars="200"/>
        <w:rPr>
          <w:rStyle w:val="8"/>
          <w:rFonts w:ascii="黑体" w:hAnsi="黑体" w:eastAsia="黑体" w:cs="黑体"/>
          <w:color w:val="333333"/>
          <w:sz w:val="27"/>
          <w:szCs w:val="27"/>
        </w:rPr>
      </w:pPr>
      <w:r>
        <w:rPr>
          <w:rStyle w:val="8"/>
          <w:rFonts w:hint="eastAsia" w:ascii="黑体" w:hAnsi="黑体" w:eastAsia="黑体" w:cs="黑体"/>
          <w:color w:val="333333"/>
          <w:sz w:val="27"/>
          <w:szCs w:val="27"/>
        </w:rPr>
        <w:t>七、黄石市科学技术协会财政拨款“三公”经费支出预算表</w:t>
      </w:r>
    </w:p>
    <w:tbl>
      <w:tblPr>
        <w:tblStyle w:val="6"/>
        <w:tblW w:w="86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7"/>
        <w:gridCol w:w="1791"/>
        <w:gridCol w:w="2148"/>
        <w:gridCol w:w="1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6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1年部门“三公”经费支出预算表（财政拨款）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单位名称：黄石市科学技术协会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536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财政拨款安排“三公”经费支出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“三公”经费合计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12.00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1、因公出国境费用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6.00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42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2、公务用车购置和运行费</w:t>
            </w:r>
          </w:p>
        </w:tc>
        <w:tc>
          <w:tcPr>
            <w:tcW w:w="1791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公务用车购置费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42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公务用车运行费</w:t>
            </w:r>
          </w:p>
        </w:tc>
        <w:tc>
          <w:tcPr>
            <w:tcW w:w="17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214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3、公务接待费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2.00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hint="eastAsia" w:ascii="黑体" w:hAnsi="黑体" w:eastAsia="黑体" w:cs="黑体"/>
          <w:color w:val="333333"/>
          <w:sz w:val="27"/>
          <w:szCs w:val="27"/>
        </w:r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7"/>
          <w:szCs w:val="27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42" w:firstLineChars="200"/>
        <w:rPr>
          <w:rStyle w:val="8"/>
          <w:rFonts w:ascii="黑体" w:hAnsi="黑体" w:eastAsia="黑体" w:cs="黑体"/>
          <w:color w:val="333333"/>
          <w:sz w:val="27"/>
          <w:szCs w:val="27"/>
        </w:rPr>
      </w:pPr>
      <w:r>
        <w:rPr>
          <w:rStyle w:val="8"/>
          <w:rFonts w:hint="eastAsia" w:ascii="黑体" w:hAnsi="黑体" w:eastAsia="黑体" w:cs="黑体"/>
          <w:color w:val="333333"/>
          <w:sz w:val="27"/>
          <w:szCs w:val="27"/>
        </w:rPr>
        <w:t>八、黄石市科学技术协会政府性基金预算支出情况表</w:t>
      </w:r>
    </w:p>
    <w:tbl>
      <w:tblPr>
        <w:tblStyle w:val="6"/>
        <w:tblW w:w="86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765"/>
        <w:gridCol w:w="636"/>
        <w:gridCol w:w="602"/>
        <w:gridCol w:w="874"/>
        <w:gridCol w:w="936"/>
        <w:gridCol w:w="888"/>
        <w:gridCol w:w="649"/>
        <w:gridCol w:w="737"/>
        <w:gridCol w:w="824"/>
        <w:gridCol w:w="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政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府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基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金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预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算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支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出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情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况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单位名称：黄石市科学技术协会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科目代码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688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预备费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不可预见费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工资福利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商品和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服务支出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对个人和家庭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补助支出</w:t>
            </w: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7"/>
          <w:szCs w:val="27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643" w:firstLineChars="200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33333"/>
          <w:sz w:val="32"/>
          <w:szCs w:val="32"/>
        </w:rPr>
        <w:t>第三部分</w:t>
      </w:r>
      <w:r>
        <w:rPr>
          <w:rStyle w:val="8"/>
          <w:rFonts w:ascii="黑体" w:hAnsi="黑体" w:eastAsia="黑体" w:cs="黑体"/>
          <w:color w:val="333333"/>
          <w:sz w:val="32"/>
          <w:szCs w:val="32"/>
        </w:rPr>
        <w:t xml:space="preserve">  </w:t>
      </w:r>
      <w:r>
        <w:rPr>
          <w:rStyle w:val="8"/>
          <w:rFonts w:hint="eastAsia" w:ascii="黑体" w:hAnsi="黑体" w:eastAsia="黑体" w:cs="黑体"/>
          <w:color w:val="333333"/>
          <w:sz w:val="32"/>
          <w:szCs w:val="32"/>
        </w:rPr>
        <w:t>黄石市科学技术协会年部门预算安排情况说明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一、部门预算收支总体情况说明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黄石市科学技术协会2021年部门预算年初财政批复总预算为753万元，全部来源于市级直拨款（补助）。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按经济分类支出项目分为基本支出和项目支出。基本支出491万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/>
          <w:kern w:val="2"/>
          <w:sz w:val="30"/>
          <w:szCs w:val="30"/>
        </w:rPr>
        <w:t>占预算总支出的65.2%，其中工资和福利327.6万元，占基本支出的66.7</w:t>
      </w:r>
      <w:r>
        <w:rPr>
          <w:rFonts w:ascii="仿宋_GB2312" w:hAnsi="仿宋" w:eastAsia="仿宋_GB2312"/>
          <w:kern w:val="2"/>
          <w:sz w:val="30"/>
          <w:szCs w:val="30"/>
        </w:rPr>
        <w:t>%</w:t>
      </w:r>
      <w:r>
        <w:rPr>
          <w:rFonts w:hint="eastAsia" w:ascii="仿宋_GB2312" w:hAnsi="仿宋" w:eastAsia="仿宋_GB2312"/>
          <w:kern w:val="2"/>
          <w:sz w:val="30"/>
          <w:szCs w:val="30"/>
        </w:rPr>
        <w:t>；商品和服务支出51.46万元，占基本支出的10.5</w:t>
      </w:r>
      <w:r>
        <w:rPr>
          <w:rFonts w:ascii="仿宋_GB2312" w:hAnsi="仿宋" w:eastAsia="仿宋_GB2312"/>
          <w:kern w:val="2"/>
          <w:sz w:val="30"/>
          <w:szCs w:val="30"/>
        </w:rPr>
        <w:t>%</w:t>
      </w:r>
      <w:r>
        <w:rPr>
          <w:rFonts w:hint="eastAsia" w:ascii="仿宋_GB2312" w:hAnsi="仿宋" w:eastAsia="仿宋_GB2312"/>
          <w:kern w:val="2"/>
          <w:sz w:val="30"/>
          <w:szCs w:val="30"/>
        </w:rPr>
        <w:t>；对个人和家庭补助支出111.94万元，占基本支出的22.8</w:t>
      </w:r>
      <w:r>
        <w:rPr>
          <w:rFonts w:ascii="仿宋_GB2312" w:hAnsi="仿宋" w:eastAsia="仿宋_GB2312"/>
          <w:kern w:val="2"/>
          <w:sz w:val="30"/>
          <w:szCs w:val="30"/>
        </w:rPr>
        <w:t>%</w:t>
      </w:r>
      <w:r>
        <w:rPr>
          <w:rFonts w:hint="eastAsia" w:ascii="仿宋_GB2312" w:hAnsi="仿宋" w:eastAsia="仿宋_GB2312"/>
          <w:kern w:val="2"/>
          <w:sz w:val="30"/>
          <w:szCs w:val="30"/>
        </w:rPr>
        <w:t>；项目支出262万占总预算支出的34.8%，为科普专项经费。按功能分类支出项目，科学技术支出753万元，占比100%。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二、部门预算收支增减变化情况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黄石市科学技术协会2021年部门预算年初财政批复总预算为753万元，为基本支出和项目支出。较</w:t>
      </w:r>
      <w:r>
        <w:rPr>
          <w:rFonts w:ascii="仿宋_GB2312" w:hAnsi="仿宋" w:eastAsia="仿宋_GB2312"/>
          <w:kern w:val="2"/>
          <w:sz w:val="30"/>
          <w:szCs w:val="30"/>
        </w:rPr>
        <w:t>20</w:t>
      </w:r>
      <w:r>
        <w:rPr>
          <w:rFonts w:hint="eastAsia" w:ascii="仿宋_GB2312" w:hAnsi="仿宋" w:eastAsia="仿宋_GB2312"/>
          <w:kern w:val="2"/>
          <w:sz w:val="30"/>
          <w:szCs w:val="30"/>
        </w:rPr>
        <w:t>20年预算695.7万元，增加了57.3万，增长8.24</w:t>
      </w:r>
      <w:r>
        <w:rPr>
          <w:rFonts w:ascii="仿宋_GB2312" w:hAnsi="仿宋" w:eastAsia="仿宋_GB2312"/>
          <w:kern w:val="2"/>
          <w:sz w:val="30"/>
          <w:szCs w:val="30"/>
        </w:rPr>
        <w:t>%</w:t>
      </w:r>
      <w:r>
        <w:rPr>
          <w:rFonts w:hint="eastAsia" w:ascii="仿宋_GB2312" w:hAnsi="仿宋" w:eastAsia="仿宋_GB2312"/>
          <w:kern w:val="2"/>
          <w:sz w:val="30"/>
          <w:szCs w:val="30"/>
        </w:rPr>
        <w:t>，主要是增加项目支出中科普专项经费。      按经济分类，基本支出491万元，较2020年增加了4.9万元，增长了1%；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其中：</w:t>
      </w:r>
      <w:r>
        <w:rPr>
          <w:rFonts w:hint="eastAsia" w:ascii="仿宋_GB2312" w:hAnsi="仿宋" w:eastAsia="仿宋_GB2312"/>
          <w:kern w:val="2"/>
          <w:sz w:val="30"/>
          <w:szCs w:val="30"/>
        </w:rPr>
        <w:t>工资和福利327.6万元，较2020年增加了0.19万元，增长0.0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6</w:t>
      </w:r>
      <w:r>
        <w:rPr>
          <w:rFonts w:hint="eastAsia" w:ascii="仿宋_GB2312" w:hAnsi="仿宋" w:eastAsia="仿宋_GB2312"/>
          <w:kern w:val="2"/>
          <w:sz w:val="30"/>
          <w:szCs w:val="30"/>
        </w:rPr>
        <w:t>%，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主要是工作人员增资</w:t>
      </w:r>
      <w:r>
        <w:rPr>
          <w:rFonts w:hint="eastAsia" w:ascii="仿宋_GB2312" w:hAnsi="仿宋" w:eastAsia="仿宋_GB2312"/>
          <w:kern w:val="2"/>
          <w:sz w:val="30"/>
          <w:szCs w:val="30"/>
        </w:rPr>
        <w:t>；商品和服务支出51.46万元，较2020年增加了0.24万元，增长0.47%；对个人和家庭补助支出111.94万元，较2020年增加了4.47万元，增长了4.16%。项目支出262万元，较2020年增加了52.4万元，增长了25%，主要原因是增加了科普专项经费。按支出功能分类，社会保障和就业支出753万元，增加了57.3万，增长8.24%，主要是增加了科普专项经费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三、部门预算机关运行经费执行情况说明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黄石市科学技术协会</w:t>
      </w:r>
      <w:r>
        <w:rPr>
          <w:rFonts w:ascii="仿宋_GB2312" w:hAnsi="仿宋" w:eastAsia="仿宋_GB2312"/>
          <w:kern w:val="2"/>
          <w:sz w:val="30"/>
          <w:szCs w:val="30"/>
          <w:highlight w:val="none"/>
        </w:rPr>
        <w:t>20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21年部门预算中，机关运行经费为51.46万元，较</w:t>
      </w:r>
      <w:r>
        <w:rPr>
          <w:rFonts w:ascii="仿宋_GB2312" w:hAnsi="仿宋" w:eastAsia="仿宋_GB2312"/>
          <w:kern w:val="2"/>
          <w:sz w:val="30"/>
          <w:szCs w:val="30"/>
          <w:highlight w:val="none"/>
        </w:rPr>
        <w:t>20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20年51.22万元，增加0.24万元，主要原因是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>其他交通费、工会经费小幅增加</w:t>
      </w:r>
      <w:r>
        <w:rPr>
          <w:rFonts w:hint="eastAsia" w:ascii="仿宋_GB2312" w:hAnsi="仿宋" w:eastAsia="仿宋_GB2312"/>
          <w:kern w:val="2"/>
          <w:sz w:val="30"/>
          <w:szCs w:val="30"/>
        </w:rPr>
        <w:t>。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>具体预算安排如下：办公费12.08万元、水电费2.6万元、邮电费2.7万元、差旅费3万元、公务接待费1万元、工会经费4.97万元、福利费6.21万元、公务用车运行维护费4万元、其他交通费14.9万元等费用。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四、财政拨款安排的采购经费情况说明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hint="eastAsia" w:ascii="黑体" w:hAnsi="黑体" w:eastAsia="仿宋_GB2312" w:cs="黑体"/>
          <w:kern w:val="2"/>
          <w:sz w:val="30"/>
          <w:szCs w:val="30"/>
          <w:highlight w:val="none"/>
          <w:lang w:eastAsia="zh-CN"/>
        </w:rPr>
      </w:pPr>
      <w:r>
        <w:rPr>
          <w:rFonts w:ascii="仿宋_GB2312" w:hAnsi="仿宋" w:eastAsia="仿宋_GB2312"/>
          <w:kern w:val="2"/>
          <w:sz w:val="30"/>
          <w:szCs w:val="30"/>
        </w:rPr>
        <w:t>202</w:t>
      </w:r>
      <w:r>
        <w:rPr>
          <w:rFonts w:hint="eastAsia" w:ascii="仿宋_GB2312" w:hAnsi="仿宋" w:eastAsia="仿宋_GB2312"/>
          <w:kern w:val="2"/>
          <w:sz w:val="30"/>
          <w:szCs w:val="30"/>
        </w:rPr>
        <w:t>1年财政拨款安排的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采购经费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12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万元，其中公务用车维修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费2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万元，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val="en-US" w:eastAsia="zh-CN"/>
        </w:rPr>
        <w:t>办公费10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</w:rPr>
        <w:t>万元</w:t>
      </w:r>
      <w:r>
        <w:rPr>
          <w:rFonts w:hint="eastAsia" w:ascii="仿宋_GB2312" w:hAnsi="仿宋" w:eastAsia="仿宋_GB2312"/>
          <w:kern w:val="2"/>
          <w:sz w:val="30"/>
          <w:szCs w:val="30"/>
          <w:highlight w:val="none"/>
          <w:lang w:eastAsia="zh-CN"/>
        </w:rPr>
        <w:t>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五、财政拨款安排的“三公”经费情况说明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600" w:firstLineChars="200"/>
        <w:jc w:val="both"/>
        <w:rPr>
          <w:rFonts w:hint="eastAsia" w:ascii="仿宋_GB2312" w:hAnsi="仿宋" w:eastAsia="仿宋_GB2312" w:cs="Times New Roman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  <w:highlight w:val="none"/>
          <w:lang w:val="en-US" w:eastAsia="zh-CN" w:bidi="ar-SA"/>
        </w:rPr>
        <w:t>2021年财政拨款安排“三公”经费12万元，其中因公出国（境）费用6万元，公务接待费2万元，公务用车运行维护费8万元，未安排公务用车购置经费。与2020年三公预算7万元相比增加5万元，增长了72.43%，主要原因是单位增加了因公出国经费6万元，同时严格控制经费，公务接待费降低1万元。</w:t>
      </w:r>
    </w:p>
    <w:p>
      <w:pPr>
        <w:pStyle w:val="12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="600" w:firstLineChars="200"/>
        <w:jc w:val="both"/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>因公出国（境）费用支出预算为6万元，较上年增加6万元。</w:t>
      </w:r>
    </w:p>
    <w:p>
      <w:pPr>
        <w:pStyle w:val="12"/>
        <w:numPr>
          <w:ilvl w:val="0"/>
          <w:numId w:val="0"/>
        </w:numPr>
        <w:shd w:val="clear" w:color="auto" w:fill="FFFFFF"/>
        <w:spacing w:before="0" w:beforeAutospacing="0" w:after="0" w:afterAutospacing="0" w:line="520" w:lineRule="exact"/>
        <w:ind w:firstLine="600" w:firstLineChars="200"/>
        <w:jc w:val="both"/>
        <w:rPr>
          <w:rFonts w:hint="eastAsia" w:ascii="仿宋_GB2312" w:hAnsi="仿宋" w:eastAsia="仿宋_GB2312"/>
          <w:kern w:val="2"/>
          <w:sz w:val="30"/>
          <w:szCs w:val="30"/>
          <w:highlight w:val="yellow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>2、公务用车购置及运行维护费支出预算为4万元，较上年不变。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 xml:space="preserve">   （1）公务用车购置费预算支出为0万元。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 xml:space="preserve">   （2）公车运行维护费支出4万元，较上年不变。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 xml:space="preserve">    3、公务接待预算数为2万元，较2020年预算数3万元相比减少1万元，是单位将严格控制经费开支。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六、政府性基金财政预算支出</w:t>
      </w:r>
      <w:bookmarkStart w:id="0" w:name="_GoBack"/>
      <w:bookmarkEnd w:id="0"/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202</w:t>
      </w:r>
      <w:r>
        <w:rPr>
          <w:rFonts w:hint="eastAsia" w:ascii="仿宋_GB2312" w:hAnsi="仿宋" w:eastAsia="仿宋_GB2312"/>
          <w:kern w:val="2"/>
          <w:sz w:val="30"/>
          <w:szCs w:val="30"/>
        </w:rPr>
        <w:t>1年本单位无政府性基金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财政预算</w:t>
      </w:r>
      <w:r>
        <w:rPr>
          <w:rFonts w:hint="eastAsia" w:ascii="仿宋_GB2312" w:hAnsi="仿宋" w:eastAsia="仿宋_GB2312"/>
          <w:kern w:val="2"/>
          <w:sz w:val="30"/>
          <w:szCs w:val="30"/>
        </w:rPr>
        <w:t>支出。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七、国有资产占有使用情况说明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kern w:val="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截至</w:t>
      </w:r>
      <w:r>
        <w:rPr>
          <w:rFonts w:ascii="仿宋_GB2312" w:hAnsi="仿宋" w:eastAsia="仿宋_GB2312"/>
          <w:sz w:val="30"/>
          <w:szCs w:val="30"/>
        </w:rPr>
        <w:t>202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12月31日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，本单位共有车辆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辆，其中：一般公务用车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辆，其他车辆</w:t>
      </w:r>
      <w:r>
        <w:rPr>
          <w:rFonts w:ascii="仿宋_GB2312" w:hAnsi="仿宋" w:eastAsia="仿宋_GB2312"/>
          <w:sz w:val="30"/>
          <w:szCs w:val="30"/>
          <w:highlight w:val="none"/>
        </w:rPr>
        <w:t>0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辆；单位价值</w:t>
      </w:r>
      <w:r>
        <w:rPr>
          <w:rFonts w:ascii="仿宋_GB2312" w:hAnsi="仿宋" w:eastAsia="仿宋_GB2312"/>
          <w:sz w:val="30"/>
          <w:szCs w:val="30"/>
          <w:highlight w:val="none"/>
        </w:rPr>
        <w:t>50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万元以上通用设备</w:t>
      </w:r>
      <w:r>
        <w:rPr>
          <w:rFonts w:ascii="仿宋_GB2312" w:hAnsi="仿宋" w:eastAsia="仿宋_GB2312"/>
          <w:sz w:val="30"/>
          <w:szCs w:val="30"/>
          <w:highlight w:val="none"/>
        </w:rPr>
        <w:t>0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台（套），单价</w:t>
      </w:r>
      <w:r>
        <w:rPr>
          <w:rFonts w:ascii="仿宋_GB2312" w:hAnsi="仿宋" w:eastAsia="仿宋_GB2312"/>
          <w:sz w:val="30"/>
          <w:szCs w:val="30"/>
          <w:highlight w:val="none"/>
        </w:rPr>
        <w:t>100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万元以上专用设备</w:t>
      </w:r>
      <w:r>
        <w:rPr>
          <w:rFonts w:ascii="仿宋_GB2312" w:hAnsi="仿宋" w:eastAsia="仿宋_GB2312"/>
          <w:sz w:val="30"/>
          <w:szCs w:val="30"/>
          <w:highlight w:val="none"/>
        </w:rPr>
        <w:t>0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台（套）。</w:t>
      </w:r>
      <w:r>
        <w:rPr>
          <w:rFonts w:ascii="仿宋_GB2312" w:hAnsi="仿宋" w:eastAsia="仿宋_GB2312"/>
          <w:sz w:val="30"/>
          <w:szCs w:val="30"/>
          <w:highlight w:val="none"/>
        </w:rPr>
        <w:t>20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20年年末固定资产原值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288.88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万元。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八、预算绩效情况说明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黄石市科学技术协会2021年部门项目预算绩效目标已经批复，我单位项目经费为科普专项经费，项目金额为262万元。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项目支出绩效目标批复表如下：</w:t>
      </w:r>
    </w:p>
    <w:p>
      <w:pPr>
        <w:pStyle w:val="5"/>
        <w:widowControl/>
        <w:spacing w:before="75" w:beforeAutospacing="0" w:after="150" w:afterAutospacing="0" w:line="450" w:lineRule="atLeast"/>
        <w:rPr>
          <w:rFonts w:ascii="黑体" w:hAnsi="黑体" w:eastAsia="黑体" w:cs="黑体"/>
          <w:b/>
          <w:bCs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drawing>
          <wp:inline distT="0" distB="0" distL="114300" distR="114300">
            <wp:extent cx="5502275" cy="6583680"/>
            <wp:effectExtent l="0" t="0" r="3175" b="7620"/>
            <wp:docPr id="1" name="图片 1" descr="项目支出绩效目标批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项目支出绩效目标批复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75" w:beforeAutospacing="0" w:after="150" w:afterAutospacing="0" w:line="450" w:lineRule="atLeast"/>
        <w:ind w:firstLine="602" w:firstLineChars="200"/>
        <w:rPr>
          <w:rFonts w:ascii="黑体" w:hAnsi="黑体" w:eastAsia="黑体" w:cs="黑体"/>
          <w:b/>
          <w:bCs/>
          <w:kern w:val="2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2"/>
          <w:sz w:val="30"/>
          <w:szCs w:val="30"/>
        </w:rPr>
        <w:t>第四部分</w:t>
      </w:r>
      <w:r>
        <w:rPr>
          <w:rFonts w:ascii="黑体" w:hAnsi="黑体" w:eastAsia="黑体" w:cs="黑体"/>
          <w:b/>
          <w:bCs/>
          <w:kern w:val="2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b/>
          <w:bCs/>
          <w:kern w:val="2"/>
          <w:sz w:val="30"/>
          <w:szCs w:val="30"/>
        </w:rPr>
        <w:t>名词解释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1</w:t>
      </w:r>
      <w:r>
        <w:rPr>
          <w:rFonts w:hint="eastAsia" w:ascii="仿宋_GB2312" w:hAnsi="仿宋" w:eastAsia="仿宋_GB2312"/>
          <w:kern w:val="2"/>
          <w:sz w:val="30"/>
          <w:szCs w:val="30"/>
        </w:rPr>
        <w:t>、财政拨款收入：指市财政当年对账单核定拨付的资金。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2</w:t>
      </w:r>
      <w:r>
        <w:rPr>
          <w:rFonts w:hint="eastAsia" w:ascii="仿宋_GB2312" w:hAnsi="仿宋" w:eastAsia="仿宋_GB2312"/>
          <w:kern w:val="2"/>
          <w:sz w:val="30"/>
          <w:szCs w:val="30"/>
        </w:rPr>
        <w:t>、基本支出：指为保障机构正常运转、完成日常工作任务而发生的人员支出和公用支出。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3</w:t>
      </w:r>
      <w:r>
        <w:rPr>
          <w:rFonts w:hint="eastAsia" w:ascii="仿宋_GB2312" w:hAnsi="仿宋" w:eastAsia="仿宋_GB2312"/>
          <w:kern w:val="2"/>
          <w:sz w:val="30"/>
          <w:szCs w:val="30"/>
        </w:rPr>
        <w:t>、“三公”经费：纳入财政预决算管理的“三公”经费，是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4</w:t>
      </w:r>
      <w:r>
        <w:rPr>
          <w:rFonts w:hint="eastAsia" w:ascii="仿宋_GB2312" w:hAnsi="仿宋" w:eastAsia="仿宋_GB2312"/>
          <w:kern w:val="2"/>
          <w:sz w:val="30"/>
          <w:szCs w:val="30"/>
        </w:rPr>
        <w:t>、机关运行经费：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  <w:r>
        <w:rPr>
          <w:rFonts w:ascii="仿宋_GB2312" w:hAnsi="仿宋" w:eastAsia="仿宋_GB2312"/>
          <w:kern w:val="2"/>
          <w:sz w:val="30"/>
          <w:szCs w:val="30"/>
        </w:rPr>
        <w:t xml:space="preserve"> </w:t>
      </w:r>
    </w:p>
    <w:p>
      <w:pPr>
        <w:pStyle w:val="5"/>
        <w:widowControl/>
        <w:spacing w:before="75" w:beforeAutospacing="0" w:after="150" w:afterAutospacing="0" w:line="450" w:lineRule="atLeast"/>
        <w:ind w:firstLine="42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 </w:t>
      </w:r>
    </w:p>
    <w:p>
      <w:pPr>
        <w:pStyle w:val="5"/>
        <w:widowControl/>
        <w:spacing w:before="75" w:beforeAutospacing="0" w:after="150" w:afterAutospacing="0" w:line="450" w:lineRule="atLeast"/>
        <w:ind w:firstLine="420"/>
        <w:jc w:val="right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黄石市科学技术协会</w:t>
      </w:r>
    </w:p>
    <w:p>
      <w:pPr>
        <w:pStyle w:val="5"/>
        <w:widowControl/>
        <w:spacing w:before="75" w:beforeAutospacing="0" w:after="150" w:afterAutospacing="0" w:line="450" w:lineRule="atLeast"/>
        <w:ind w:firstLine="420"/>
        <w:jc w:val="right"/>
        <w:rPr>
          <w:rStyle w:val="8"/>
          <w:rFonts w:ascii="黑体" w:hAnsi="黑体" w:eastAsia="黑体" w:cs="黑体"/>
          <w:color w:val="333333"/>
          <w:sz w:val="27"/>
          <w:szCs w:val="27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二</w:t>
      </w:r>
      <w:r>
        <w:rPr>
          <w:rFonts w:ascii="仿宋_GB2312" w:hAnsi="仿宋" w:eastAsia="仿宋_GB2312"/>
          <w:kern w:val="2"/>
          <w:sz w:val="30"/>
          <w:szCs w:val="30"/>
        </w:rPr>
        <w:t>0</w:t>
      </w:r>
      <w:r>
        <w:rPr>
          <w:rFonts w:hint="eastAsia" w:ascii="仿宋_GB2312" w:hAnsi="仿宋" w:eastAsia="仿宋_GB2312"/>
          <w:kern w:val="2"/>
          <w:sz w:val="30"/>
          <w:szCs w:val="30"/>
        </w:rPr>
        <w:t>二一年二月四日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3857"/>
    <w:multiLevelType w:val="singleLevel"/>
    <w:tmpl w:val="077438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72172"/>
    <w:rsid w:val="00172A27"/>
    <w:rsid w:val="001C7732"/>
    <w:rsid w:val="001E42C5"/>
    <w:rsid w:val="00225015"/>
    <w:rsid w:val="002472A0"/>
    <w:rsid w:val="002F6EA1"/>
    <w:rsid w:val="00342BAB"/>
    <w:rsid w:val="00383F64"/>
    <w:rsid w:val="003B478C"/>
    <w:rsid w:val="003B7CB1"/>
    <w:rsid w:val="00406D8B"/>
    <w:rsid w:val="004D0AED"/>
    <w:rsid w:val="004D104F"/>
    <w:rsid w:val="004E60BB"/>
    <w:rsid w:val="004F4E89"/>
    <w:rsid w:val="006065C3"/>
    <w:rsid w:val="00624330"/>
    <w:rsid w:val="006A687A"/>
    <w:rsid w:val="0075008F"/>
    <w:rsid w:val="007B5F93"/>
    <w:rsid w:val="008016C6"/>
    <w:rsid w:val="008F63A3"/>
    <w:rsid w:val="009004A4"/>
    <w:rsid w:val="00934E2E"/>
    <w:rsid w:val="009867C8"/>
    <w:rsid w:val="00A9624D"/>
    <w:rsid w:val="00B52A50"/>
    <w:rsid w:val="00BC29C9"/>
    <w:rsid w:val="00C03024"/>
    <w:rsid w:val="00C81299"/>
    <w:rsid w:val="00D266A2"/>
    <w:rsid w:val="00D307A9"/>
    <w:rsid w:val="00E377FE"/>
    <w:rsid w:val="00F70FA7"/>
    <w:rsid w:val="00F719E6"/>
    <w:rsid w:val="01C07EB3"/>
    <w:rsid w:val="01E71C42"/>
    <w:rsid w:val="02CF1DB4"/>
    <w:rsid w:val="02E62054"/>
    <w:rsid w:val="03207A26"/>
    <w:rsid w:val="03F865EC"/>
    <w:rsid w:val="08554EFA"/>
    <w:rsid w:val="097E2BAB"/>
    <w:rsid w:val="09DB3524"/>
    <w:rsid w:val="09F30ABB"/>
    <w:rsid w:val="0A7C08CA"/>
    <w:rsid w:val="0B5F7F45"/>
    <w:rsid w:val="0BD3733B"/>
    <w:rsid w:val="0C000915"/>
    <w:rsid w:val="0D841A21"/>
    <w:rsid w:val="0DB551A0"/>
    <w:rsid w:val="0F1C0F11"/>
    <w:rsid w:val="0F8905BD"/>
    <w:rsid w:val="104031B0"/>
    <w:rsid w:val="12303BC4"/>
    <w:rsid w:val="12452E0D"/>
    <w:rsid w:val="15A60AA7"/>
    <w:rsid w:val="15AD5659"/>
    <w:rsid w:val="1609167A"/>
    <w:rsid w:val="172F71D3"/>
    <w:rsid w:val="1839147F"/>
    <w:rsid w:val="1980394C"/>
    <w:rsid w:val="1A641E3F"/>
    <w:rsid w:val="1CC50681"/>
    <w:rsid w:val="1D1E41C7"/>
    <w:rsid w:val="1E0E270B"/>
    <w:rsid w:val="1E6E6BB6"/>
    <w:rsid w:val="229C174C"/>
    <w:rsid w:val="24580B2E"/>
    <w:rsid w:val="24D458DC"/>
    <w:rsid w:val="25105744"/>
    <w:rsid w:val="25C641D1"/>
    <w:rsid w:val="26964A88"/>
    <w:rsid w:val="26B12561"/>
    <w:rsid w:val="27BF2858"/>
    <w:rsid w:val="281A7E5A"/>
    <w:rsid w:val="281F7D6E"/>
    <w:rsid w:val="294004DB"/>
    <w:rsid w:val="2AEA14FC"/>
    <w:rsid w:val="2BCD3F6C"/>
    <w:rsid w:val="2C131473"/>
    <w:rsid w:val="2D69044E"/>
    <w:rsid w:val="2DAB32F9"/>
    <w:rsid w:val="300B5411"/>
    <w:rsid w:val="309A57ED"/>
    <w:rsid w:val="31010752"/>
    <w:rsid w:val="3445783C"/>
    <w:rsid w:val="350C3E0E"/>
    <w:rsid w:val="36B841D5"/>
    <w:rsid w:val="37A877F1"/>
    <w:rsid w:val="397350D7"/>
    <w:rsid w:val="3AC907A2"/>
    <w:rsid w:val="3C867F35"/>
    <w:rsid w:val="3C9B1C8C"/>
    <w:rsid w:val="3CBA168E"/>
    <w:rsid w:val="3CDC3115"/>
    <w:rsid w:val="3D8768D8"/>
    <w:rsid w:val="3FBC6737"/>
    <w:rsid w:val="40810890"/>
    <w:rsid w:val="41C82545"/>
    <w:rsid w:val="42293D6E"/>
    <w:rsid w:val="4262335F"/>
    <w:rsid w:val="43597B1B"/>
    <w:rsid w:val="459B5D52"/>
    <w:rsid w:val="46CC01F7"/>
    <w:rsid w:val="477F303C"/>
    <w:rsid w:val="479A471F"/>
    <w:rsid w:val="4B8610D2"/>
    <w:rsid w:val="4E7975E5"/>
    <w:rsid w:val="4ED813BF"/>
    <w:rsid w:val="4F464745"/>
    <w:rsid w:val="504E76A6"/>
    <w:rsid w:val="509869EA"/>
    <w:rsid w:val="50991F13"/>
    <w:rsid w:val="50D7033A"/>
    <w:rsid w:val="5129222B"/>
    <w:rsid w:val="51CB6BB1"/>
    <w:rsid w:val="52C61739"/>
    <w:rsid w:val="534307B6"/>
    <w:rsid w:val="54D94C5D"/>
    <w:rsid w:val="551234B9"/>
    <w:rsid w:val="55627042"/>
    <w:rsid w:val="58DA79DD"/>
    <w:rsid w:val="59B01C8F"/>
    <w:rsid w:val="5C8F6C48"/>
    <w:rsid w:val="5CB16C7F"/>
    <w:rsid w:val="5D23296E"/>
    <w:rsid w:val="5D3861C8"/>
    <w:rsid w:val="5F2545B5"/>
    <w:rsid w:val="609C7965"/>
    <w:rsid w:val="62CC6B25"/>
    <w:rsid w:val="630466E9"/>
    <w:rsid w:val="63DA3A72"/>
    <w:rsid w:val="677A0FD1"/>
    <w:rsid w:val="6AB439A3"/>
    <w:rsid w:val="6AD02874"/>
    <w:rsid w:val="6B6206B3"/>
    <w:rsid w:val="6C053AA6"/>
    <w:rsid w:val="6CD17D8F"/>
    <w:rsid w:val="6CE85DD1"/>
    <w:rsid w:val="6DA231E8"/>
    <w:rsid w:val="6E2C6ADD"/>
    <w:rsid w:val="6EB30E4A"/>
    <w:rsid w:val="6EF55607"/>
    <w:rsid w:val="70AF113C"/>
    <w:rsid w:val="718C272C"/>
    <w:rsid w:val="735E606F"/>
    <w:rsid w:val="74116DCD"/>
    <w:rsid w:val="74B12462"/>
    <w:rsid w:val="74E715E6"/>
    <w:rsid w:val="75446142"/>
    <w:rsid w:val="76346ED1"/>
    <w:rsid w:val="773A69B4"/>
    <w:rsid w:val="775220E5"/>
    <w:rsid w:val="78381BB9"/>
    <w:rsid w:val="78FC6D6D"/>
    <w:rsid w:val="79415164"/>
    <w:rsid w:val="795B2F5F"/>
    <w:rsid w:val="79707E27"/>
    <w:rsid w:val="7AF03C45"/>
    <w:rsid w:val="7FE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2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E5ACE-B3A7-4025-90D1-06A270B3CE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15</Pages>
  <Words>5064</Words>
  <Characters>3215</Characters>
  <Lines>26</Lines>
  <Paragraphs>16</Paragraphs>
  <TotalTime>0</TotalTime>
  <ScaleCrop>false</ScaleCrop>
  <LinksUpToDate>false</LinksUpToDate>
  <CharactersWithSpaces>8263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2021-02-03T12:53:00Z</dcterms:created>
  <dc:creator>Administrator</dc:creator>
  <cp:lastModifiedBy>Administrator</cp:lastModifiedBy>
  <dcterms:modified xsi:type="dcterms:W3CDTF">2021-02-07T06:57:56Z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