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附件1</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val="en-US" w:eastAsia="zh-CN"/>
        </w:rPr>
        <w:t>黄石市</w:t>
      </w:r>
      <w:r>
        <w:rPr>
          <w:rFonts w:hint="eastAsia" w:ascii="方正小标宋_GBK" w:hAnsi="方正小标宋_GBK" w:eastAsia="方正小标宋_GBK" w:cs="方正小标宋_GBK"/>
          <w:b w:val="0"/>
          <w:bCs/>
          <w:sz w:val="44"/>
          <w:szCs w:val="44"/>
          <w:lang w:eastAsia="zh-CN"/>
        </w:rPr>
        <w:t>科普教育学校建设标准</w:t>
      </w:r>
    </w:p>
    <w:p>
      <w:pPr>
        <w:keepNext w:val="0"/>
        <w:keepLines w:val="0"/>
        <w:pageBreakBefore w:val="0"/>
        <w:kinsoku/>
        <w:wordWrap/>
        <w:overflowPunct/>
        <w:topLinePunct w:val="0"/>
        <w:autoSpaceDE/>
        <w:autoSpaceDN/>
        <w:bidi w:val="0"/>
        <w:adjustRightInd/>
        <w:snapToGrid/>
        <w:spacing w:line="560" w:lineRule="exact"/>
        <w:ind w:firstLine="883" w:firstLineChars="200"/>
        <w:textAlignment w:val="auto"/>
        <w:outlineLvl w:val="9"/>
        <w:rPr>
          <w:rFonts w:hint="eastAsia" w:ascii="方正小标宋简体" w:hAnsi="方正小标宋简体" w:eastAsia="方正小标宋简体" w:cs="方正小标宋简体"/>
          <w:b/>
          <w:bCs w:val="0"/>
          <w:sz w:val="44"/>
          <w:szCs w:val="44"/>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ascii="仿宋_GB2312" w:eastAsia="仿宋_GB2312"/>
          <w:sz w:val="32"/>
          <w:szCs w:val="32"/>
        </w:rPr>
      </w:pPr>
      <w:r>
        <w:rPr>
          <w:rFonts w:hint="eastAsia" w:ascii="仿宋_GB2312" w:eastAsia="仿宋_GB2312"/>
          <w:sz w:val="32"/>
          <w:szCs w:val="32"/>
        </w:rPr>
        <w:t>围绕提升青少年科学素质，实施中小学校科普能力提升行动项目，</w:t>
      </w:r>
      <w:r>
        <w:rPr>
          <w:rFonts w:hint="eastAsia" w:ascii="仿宋_GB2312" w:eastAsia="仿宋_GB2312"/>
          <w:sz w:val="32"/>
          <w:szCs w:val="32"/>
          <w:lang w:val="en-US" w:eastAsia="zh-CN"/>
        </w:rPr>
        <w:t>同时，申报</w:t>
      </w:r>
      <w:r>
        <w:rPr>
          <w:rFonts w:hint="eastAsia" w:ascii="仿宋_GB2312" w:eastAsia="仿宋_GB2312"/>
          <w:sz w:val="32"/>
          <w:szCs w:val="32"/>
        </w:rPr>
        <w:t>科普学校</w:t>
      </w:r>
      <w:r>
        <w:rPr>
          <w:rFonts w:hint="eastAsia" w:ascii="仿宋_GB2312" w:eastAsia="仿宋_GB2312"/>
          <w:sz w:val="32"/>
          <w:szCs w:val="32"/>
          <w:lang w:val="en-US" w:eastAsia="zh-CN"/>
        </w:rPr>
        <w:t>还</w:t>
      </w:r>
      <w:r>
        <w:rPr>
          <w:rFonts w:hint="eastAsia" w:ascii="仿宋_GB2312" w:eastAsia="仿宋_GB2312"/>
          <w:sz w:val="32"/>
          <w:szCs w:val="32"/>
        </w:rPr>
        <w:t>须具备</w:t>
      </w:r>
      <w:r>
        <w:rPr>
          <w:rFonts w:hint="eastAsia" w:ascii="仿宋_GB2312" w:eastAsia="仿宋_GB2312"/>
          <w:sz w:val="32"/>
          <w:szCs w:val="32"/>
          <w:lang w:val="en-US" w:eastAsia="zh-CN"/>
        </w:rPr>
        <w:t>以下</w:t>
      </w:r>
      <w:r>
        <w:rPr>
          <w:rFonts w:hint="eastAsia" w:ascii="仿宋_GB2312" w:eastAsia="仿宋_GB2312"/>
          <w:sz w:val="32"/>
          <w:szCs w:val="32"/>
        </w:rPr>
        <w:t>条件：</w:t>
      </w:r>
    </w:p>
    <w:p>
      <w:pPr>
        <w:numPr>
          <w:ilvl w:val="0"/>
          <w:numId w:val="0"/>
        </w:numPr>
        <w:adjustRightInd w:val="0"/>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组织管理规范</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领导重视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成立学校科技</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科普</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教育领导小组，明确分管领导，落实责任部门，有具体人员负责。</w:t>
      </w:r>
      <w:r>
        <w:rPr>
          <w:rFonts w:hint="eastAsia" w:ascii="仿宋_GB2312" w:hAnsi="仿宋_GB2312" w:eastAsia="仿宋_GB2312" w:cs="仿宋_GB2312"/>
          <w:color w:val="000000"/>
          <w:kern w:val="0"/>
          <w:sz w:val="32"/>
          <w:szCs w:val="32"/>
        </w:rPr>
        <w:t>校务会议有科技教育和科普</w:t>
      </w:r>
      <w:r>
        <w:rPr>
          <w:rFonts w:hint="eastAsia" w:ascii="仿宋_GB2312" w:hAnsi="仿宋_GB2312" w:eastAsia="仿宋_GB2312" w:cs="仿宋_GB2312"/>
          <w:color w:val="000000"/>
          <w:kern w:val="0"/>
          <w:sz w:val="32"/>
          <w:szCs w:val="32"/>
          <w:lang w:eastAsia="zh-CN"/>
        </w:rPr>
        <w:t>工作</w:t>
      </w:r>
      <w:r>
        <w:rPr>
          <w:rFonts w:hint="eastAsia" w:ascii="仿宋_GB2312" w:hAnsi="仿宋_GB2312" w:eastAsia="仿宋_GB2312" w:cs="仿宋_GB2312"/>
          <w:color w:val="000000"/>
          <w:kern w:val="0"/>
          <w:sz w:val="32"/>
          <w:szCs w:val="32"/>
        </w:rPr>
        <w:t>内容讨论</w:t>
      </w:r>
      <w:r>
        <w:rPr>
          <w:rFonts w:hint="eastAsia" w:ascii="仿宋_GB2312" w:hAnsi="仿宋_GB2312" w:eastAsia="仿宋_GB2312" w:cs="仿宋_GB2312"/>
          <w:sz w:val="32"/>
          <w:szCs w:val="32"/>
        </w:rPr>
        <w:t>，学校每学期至少召开一次</w:t>
      </w:r>
      <w:r>
        <w:rPr>
          <w:rFonts w:hint="eastAsia" w:ascii="仿宋_GB2312" w:hAnsi="仿宋_GB2312" w:eastAsia="仿宋_GB2312" w:cs="仿宋_GB2312"/>
          <w:sz w:val="32"/>
          <w:szCs w:val="32"/>
          <w:lang w:val="en-US" w:eastAsia="zh-CN"/>
        </w:rPr>
        <w:t>相关</w:t>
      </w:r>
      <w:r>
        <w:rPr>
          <w:rFonts w:hint="eastAsia" w:ascii="仿宋_GB2312" w:hAnsi="仿宋_GB2312" w:eastAsia="仿宋_GB2312" w:cs="仿宋_GB2312"/>
          <w:sz w:val="32"/>
          <w:szCs w:val="32"/>
        </w:rPr>
        <w:t>会议，总结交流科技教育和科普工作的经验和做法。</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将青少年</w:t>
      </w:r>
      <w:r>
        <w:rPr>
          <w:rFonts w:hint="eastAsia" w:ascii="仿宋_GB2312" w:hAnsi="仿宋_GB2312" w:eastAsia="仿宋_GB2312" w:cs="仿宋_GB2312"/>
          <w:sz w:val="32"/>
          <w:szCs w:val="32"/>
          <w:lang w:eastAsia="zh-CN"/>
        </w:rPr>
        <w:t>科普</w:t>
      </w:r>
      <w:r>
        <w:rPr>
          <w:rFonts w:hint="eastAsia" w:ascii="仿宋_GB2312" w:hAnsi="仿宋_GB2312" w:eastAsia="仿宋_GB2312" w:cs="仿宋_GB2312"/>
          <w:sz w:val="32"/>
          <w:szCs w:val="32"/>
        </w:rPr>
        <w:t>教育列入学校总体发展目标，制定年度工作</w:t>
      </w:r>
      <w:r>
        <w:rPr>
          <w:rFonts w:hint="eastAsia" w:ascii="仿宋_GB2312" w:hAnsi="仿宋_GB2312" w:eastAsia="仿宋_GB2312" w:cs="仿宋_GB2312"/>
          <w:sz w:val="32"/>
          <w:szCs w:val="32"/>
          <w:lang w:eastAsia="zh-CN"/>
        </w:rPr>
        <w:t>计划</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纳入本校学年（学期）工作目标考核、奖励体系。学校科</w:t>
      </w:r>
      <w:r>
        <w:rPr>
          <w:rFonts w:hint="eastAsia" w:ascii="仿宋_GB2312" w:hAnsi="仿宋_GB2312" w:eastAsia="仿宋_GB2312" w:cs="仿宋_GB2312"/>
          <w:sz w:val="32"/>
          <w:szCs w:val="32"/>
          <w:lang w:eastAsia="zh-CN"/>
        </w:rPr>
        <w:t>普</w:t>
      </w:r>
      <w:r>
        <w:rPr>
          <w:rFonts w:hint="eastAsia" w:ascii="仿宋_GB2312" w:hAnsi="仿宋_GB2312" w:eastAsia="仿宋_GB2312" w:cs="仿宋_GB2312"/>
          <w:sz w:val="32"/>
          <w:szCs w:val="32"/>
        </w:rPr>
        <w:t>教育工作档案资料齐全，有长效管理机制、计划和总结。</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rPr>
        <w:t>3、</w:t>
      </w:r>
      <w:r>
        <w:rPr>
          <w:rFonts w:hint="eastAsia" w:ascii="仿宋_GB2312" w:hAnsi="仿宋_GB2312" w:eastAsia="仿宋_GB2312" w:cs="仿宋_GB2312"/>
          <w:color w:val="000000"/>
          <w:kern w:val="0"/>
          <w:sz w:val="32"/>
          <w:szCs w:val="32"/>
        </w:rPr>
        <w:t>学校</w:t>
      </w:r>
      <w:r>
        <w:rPr>
          <w:rFonts w:hint="eastAsia" w:ascii="仿宋_GB2312" w:hAnsi="仿宋_GB2312" w:eastAsia="仿宋_GB2312" w:cs="仿宋_GB2312"/>
          <w:sz w:val="32"/>
          <w:szCs w:val="32"/>
        </w:rPr>
        <w:t>落实科普宣传教育经费，提供开展科普宣传教育活动的条件</w:t>
      </w:r>
      <w:r>
        <w:rPr>
          <w:rFonts w:hint="eastAsia" w:ascii="仿宋_GB2312" w:hAnsi="仿宋_GB2312" w:eastAsia="仿宋_GB2312" w:cs="仿宋_GB2312"/>
          <w:sz w:val="32"/>
          <w:szCs w:val="32"/>
          <w:lang w:eastAsia="zh-CN"/>
        </w:rPr>
        <w:t>。</w:t>
      </w:r>
    </w:p>
    <w:p>
      <w:pPr>
        <w:spacing w:line="520" w:lineRule="exact"/>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基础建设配套</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科技场所。学校建有匹配的科技活动室（馆）、实验室、图书室、计算机室，配备必要的教学仪器和设备，</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科普书籍，</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科普宣传教育活动室</w:t>
      </w:r>
      <w:r>
        <w:rPr>
          <w:rFonts w:hint="eastAsia" w:ascii="仿宋_GB2312" w:hAnsi="仿宋_GB2312" w:eastAsia="仿宋_GB2312" w:cs="仿宋_GB2312"/>
          <w:sz w:val="32"/>
          <w:szCs w:val="32"/>
          <w:lang w:eastAsia="zh-CN"/>
        </w:rPr>
        <w:t>，能够</w:t>
      </w:r>
      <w:r>
        <w:rPr>
          <w:rFonts w:hint="eastAsia" w:ascii="仿宋_GB2312" w:hAnsi="仿宋_GB2312" w:eastAsia="仿宋_GB2312" w:cs="仿宋_GB2312"/>
          <w:sz w:val="32"/>
          <w:szCs w:val="32"/>
        </w:rPr>
        <w:t>满足开展科</w:t>
      </w:r>
      <w:r>
        <w:rPr>
          <w:rFonts w:hint="eastAsia" w:ascii="仿宋_GB2312" w:hAnsi="仿宋_GB2312" w:eastAsia="仿宋_GB2312" w:cs="仿宋_GB2312"/>
          <w:sz w:val="32"/>
          <w:szCs w:val="32"/>
          <w:lang w:eastAsia="zh-CN"/>
        </w:rPr>
        <w:t>普</w:t>
      </w:r>
      <w:r>
        <w:rPr>
          <w:rFonts w:hint="eastAsia" w:ascii="仿宋_GB2312" w:hAnsi="仿宋_GB2312" w:eastAsia="仿宋_GB2312" w:cs="仿宋_GB2312"/>
          <w:sz w:val="32"/>
          <w:szCs w:val="32"/>
        </w:rPr>
        <w:t>教育的需要</w:t>
      </w:r>
      <w:r>
        <w:rPr>
          <w:rFonts w:hint="eastAsia" w:ascii="仿宋_GB2312" w:hAnsi="仿宋_GB2312" w:eastAsia="仿宋_GB2312" w:cs="仿宋_GB2312"/>
          <w:sz w:val="32"/>
          <w:szCs w:val="32"/>
          <w:lang w:eastAsia="zh-CN"/>
        </w:rPr>
        <w:t>。</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校园科普阵地。学校校园文化和环境设计中，具有科普宣传教育的氛围，建有科普宣传画廊等宣传阵地，并能充分利用学校科普宣传画廊、广播站、网站、校园e站、校园报刊等定期开展各种形式的科普宣传活动。</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面向学校中小学生、科技教师和科技辅导员，开展青少年科技创新竞赛活动、科普活动、科技教育和科普资源落地应用，以及科技教师和科技辅导员培训等线上线下相结合的校园科普服务活动。</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rPr>
        <w:t>6、</w:t>
      </w:r>
      <w:r>
        <w:rPr>
          <w:rFonts w:hint="eastAsia" w:ascii="仿宋_GB2312" w:hAnsi="仿宋_GB2312" w:eastAsia="仿宋_GB2312" w:cs="仿宋_GB2312"/>
          <w:color w:val="000000"/>
          <w:kern w:val="0"/>
          <w:sz w:val="32"/>
          <w:szCs w:val="32"/>
        </w:rPr>
        <w:t>教师队伍建设。学校建有</w:t>
      </w:r>
      <w:r>
        <w:rPr>
          <w:rFonts w:hint="eastAsia" w:ascii="仿宋_GB2312" w:hAnsi="仿宋_GB2312" w:eastAsia="仿宋_GB2312" w:cs="仿宋_GB2312"/>
          <w:color w:val="000000"/>
          <w:kern w:val="0"/>
          <w:sz w:val="32"/>
          <w:szCs w:val="32"/>
          <w:lang w:eastAsia="zh-CN"/>
        </w:rPr>
        <w:t>学有专长、相对稳定</w:t>
      </w:r>
      <w:r>
        <w:rPr>
          <w:rFonts w:hint="eastAsia" w:ascii="仿宋_GB2312" w:hAnsi="仿宋_GB2312" w:eastAsia="仿宋_GB2312" w:cs="仿宋_GB2312"/>
          <w:color w:val="000000"/>
          <w:kern w:val="0"/>
          <w:sz w:val="32"/>
          <w:szCs w:val="32"/>
        </w:rPr>
        <w:t>的</w:t>
      </w:r>
      <w:r>
        <w:rPr>
          <w:rFonts w:hint="eastAsia" w:ascii="仿宋_GB2312" w:hAnsi="仿宋_GB2312" w:eastAsia="仿宋_GB2312" w:cs="仿宋_GB2312"/>
          <w:color w:val="000000"/>
          <w:kern w:val="0"/>
          <w:sz w:val="32"/>
          <w:szCs w:val="32"/>
          <w:lang w:eastAsia="zh-CN"/>
        </w:rPr>
        <w:t>科技</w:t>
      </w:r>
      <w:r>
        <w:rPr>
          <w:rFonts w:hint="eastAsia" w:ascii="仿宋_GB2312" w:hAnsi="仿宋_GB2312" w:eastAsia="仿宋_GB2312" w:cs="仿宋_GB2312"/>
          <w:color w:val="000000"/>
          <w:kern w:val="0"/>
          <w:sz w:val="32"/>
          <w:szCs w:val="32"/>
        </w:rPr>
        <w:t>教师队伍，</w:t>
      </w:r>
      <w:r>
        <w:rPr>
          <w:rFonts w:hint="eastAsia" w:ascii="仿宋_GB2312" w:hAnsi="仿宋_GB2312" w:eastAsia="仿宋_GB2312" w:cs="仿宋_GB2312"/>
          <w:color w:val="000000"/>
          <w:kern w:val="0"/>
          <w:sz w:val="32"/>
          <w:szCs w:val="32"/>
          <w:lang w:eastAsia="zh-CN"/>
        </w:rPr>
        <w:t>在“科技志愿服务</w:t>
      </w:r>
      <w:bookmarkStart w:id="0" w:name="_GoBack"/>
      <w:bookmarkEnd w:id="0"/>
      <w:r>
        <w:rPr>
          <w:rFonts w:hint="eastAsia" w:ascii="仿宋_GB2312" w:hAnsi="仿宋_GB2312" w:eastAsia="仿宋_GB2312" w:cs="仿宋_GB2312"/>
          <w:color w:val="000000"/>
          <w:kern w:val="0"/>
          <w:sz w:val="32"/>
          <w:szCs w:val="32"/>
          <w:lang w:eastAsia="zh-CN"/>
        </w:rPr>
        <w:t>”微信公众号上注册志愿服务队，</w:t>
      </w:r>
      <w:r>
        <w:rPr>
          <w:rFonts w:hint="eastAsia" w:ascii="仿宋_GB2312" w:hAnsi="仿宋_GB2312" w:eastAsia="仿宋_GB2312" w:cs="仿宋_GB2312"/>
          <w:color w:val="000000"/>
          <w:kern w:val="0"/>
          <w:sz w:val="32"/>
          <w:szCs w:val="32"/>
        </w:rPr>
        <w:t>有一定数量的教师参与科</w:t>
      </w:r>
      <w:r>
        <w:rPr>
          <w:rFonts w:hint="eastAsia" w:ascii="仿宋_GB2312" w:hAnsi="仿宋_GB2312" w:eastAsia="仿宋_GB2312" w:cs="仿宋_GB2312"/>
          <w:color w:val="000000"/>
          <w:kern w:val="0"/>
          <w:sz w:val="32"/>
          <w:szCs w:val="32"/>
          <w:lang w:eastAsia="zh-CN"/>
        </w:rPr>
        <w:t>普</w:t>
      </w:r>
      <w:r>
        <w:rPr>
          <w:rFonts w:hint="eastAsia" w:ascii="仿宋_GB2312" w:hAnsi="仿宋_GB2312" w:eastAsia="仿宋_GB2312" w:cs="仿宋_GB2312"/>
          <w:color w:val="000000"/>
          <w:kern w:val="0"/>
          <w:sz w:val="32"/>
          <w:szCs w:val="32"/>
        </w:rPr>
        <w:t>教育，</w:t>
      </w:r>
      <w:r>
        <w:rPr>
          <w:rFonts w:hint="eastAsia" w:ascii="仿宋_GB2312" w:hAnsi="仿宋_GB2312" w:eastAsia="仿宋_GB2312" w:cs="仿宋_GB2312"/>
          <w:sz w:val="32"/>
          <w:szCs w:val="32"/>
        </w:rPr>
        <w:t>有科技教师培养、培训计划和安排，为教师开展科</w:t>
      </w:r>
      <w:r>
        <w:rPr>
          <w:rFonts w:hint="eastAsia" w:ascii="仿宋_GB2312" w:hAnsi="仿宋_GB2312" w:eastAsia="仿宋_GB2312" w:cs="仿宋_GB2312"/>
          <w:sz w:val="32"/>
          <w:szCs w:val="32"/>
          <w:lang w:eastAsia="zh-CN"/>
        </w:rPr>
        <w:t>普</w:t>
      </w:r>
      <w:r>
        <w:rPr>
          <w:rFonts w:hint="eastAsia" w:ascii="仿宋_GB2312" w:hAnsi="仿宋_GB2312" w:eastAsia="仿宋_GB2312" w:cs="仿宋_GB2312"/>
          <w:sz w:val="32"/>
          <w:szCs w:val="32"/>
        </w:rPr>
        <w:t>教育工作创造良好条件。学校教职员工无参与邪教组织</w:t>
      </w:r>
      <w:r>
        <w:rPr>
          <w:rFonts w:hint="eastAsia" w:ascii="仿宋_GB2312" w:hAnsi="仿宋_GB2312" w:eastAsia="仿宋_GB2312" w:cs="仿宋_GB2312"/>
          <w:sz w:val="32"/>
          <w:szCs w:val="32"/>
          <w:lang w:eastAsia="zh-CN"/>
        </w:rPr>
        <w:t>、伪科学</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eastAsia="zh-CN"/>
        </w:rPr>
        <w:t>封建迷信</w:t>
      </w:r>
      <w:r>
        <w:rPr>
          <w:rFonts w:hint="eastAsia" w:ascii="仿宋_GB2312" w:hAnsi="仿宋_GB2312" w:eastAsia="仿宋_GB2312" w:cs="仿宋_GB2312"/>
          <w:sz w:val="32"/>
          <w:szCs w:val="32"/>
        </w:rPr>
        <w:t>活动。</w:t>
      </w:r>
    </w:p>
    <w:p>
      <w:pPr>
        <w:spacing w:line="520" w:lineRule="exact"/>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三、科普活动经常</w:t>
      </w:r>
      <w:r>
        <w:rPr>
          <w:rFonts w:hint="eastAsia" w:ascii="黑体" w:hAnsi="黑体" w:eastAsia="黑体" w:cs="黑体"/>
          <w:sz w:val="32"/>
          <w:szCs w:val="32"/>
        </w:rPr>
        <w:br w:type="textWrapping"/>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科</w:t>
      </w:r>
      <w:r>
        <w:rPr>
          <w:rFonts w:hint="eastAsia" w:ascii="仿宋_GB2312" w:hAnsi="仿宋_GB2312" w:eastAsia="仿宋_GB2312" w:cs="仿宋_GB2312"/>
          <w:sz w:val="32"/>
          <w:szCs w:val="32"/>
          <w:lang w:eastAsia="zh-CN"/>
        </w:rPr>
        <w:t>普</w:t>
      </w:r>
      <w:r>
        <w:rPr>
          <w:rFonts w:hint="eastAsia" w:ascii="仿宋_GB2312" w:hAnsi="仿宋_GB2312" w:eastAsia="仿宋_GB2312" w:cs="仿宋_GB2312"/>
          <w:sz w:val="32"/>
          <w:szCs w:val="32"/>
        </w:rPr>
        <w:t>教育与课余活动、校外教育、班团队活动结合，经常性地开展有创新思路、学生喜欢的普及型、参与性、开放式、社会化的科普活动。每学年</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rPr>
        <w:t>科普讲座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科技创新教育</w:t>
      </w:r>
      <w:r>
        <w:rPr>
          <w:rFonts w:hint="eastAsia" w:ascii="仿宋_GB2312" w:hAnsi="仿宋_GB2312" w:eastAsia="仿宋_GB2312" w:cs="仿宋_GB2312"/>
          <w:sz w:val="32"/>
          <w:szCs w:val="32"/>
          <w:lang w:eastAsia="zh-CN"/>
        </w:rPr>
        <w:t>、校</w:t>
      </w:r>
      <w:r>
        <w:rPr>
          <w:rFonts w:hint="eastAsia" w:ascii="仿宋_GB2312" w:hAnsi="仿宋_GB2312" w:eastAsia="仿宋_GB2312" w:cs="仿宋_GB2312"/>
          <w:sz w:val="32"/>
          <w:szCs w:val="32"/>
        </w:rPr>
        <w:t>科技竞赛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举办科普宣传栏</w:t>
      </w:r>
      <w:r>
        <w:rPr>
          <w:rFonts w:hint="eastAsia" w:ascii="仿宋_GB2312" w:hAnsi="仿宋_GB2312" w:eastAsia="仿宋_GB2312" w:cs="仿宋_GB2312"/>
          <w:sz w:val="32"/>
          <w:szCs w:val="32"/>
          <w:lang w:eastAsia="zh-CN"/>
        </w:rPr>
        <w:t>等活动</w:t>
      </w:r>
      <w:r>
        <w:rPr>
          <w:rFonts w:hint="eastAsia" w:ascii="仿宋_GB2312" w:hAnsi="仿宋_GB2312" w:eastAsia="仿宋_GB2312" w:cs="仿宋_GB2312"/>
          <w:sz w:val="32"/>
          <w:szCs w:val="32"/>
        </w:rPr>
        <w:t>。</w:t>
      </w:r>
    </w:p>
    <w:p>
      <w:pPr>
        <w:spacing w:line="52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每学年开展有主题的</w:t>
      </w:r>
      <w:r>
        <w:rPr>
          <w:rFonts w:hint="eastAsia" w:ascii="仿宋_GB2312" w:hAnsi="仿宋_GB2312" w:eastAsia="仿宋_GB2312" w:cs="仿宋_GB2312"/>
          <w:sz w:val="32"/>
          <w:szCs w:val="32"/>
          <w:lang w:eastAsia="zh-CN"/>
        </w:rPr>
        <w:t>科普日、</w:t>
      </w:r>
      <w:r>
        <w:rPr>
          <w:rFonts w:hint="eastAsia" w:ascii="仿宋_GB2312" w:hAnsi="仿宋_GB2312" w:eastAsia="仿宋_GB2312" w:cs="仿宋_GB2312"/>
          <w:sz w:val="32"/>
          <w:szCs w:val="32"/>
        </w:rPr>
        <w:t>科技周（节）、爱科学月等活动</w:t>
      </w:r>
      <w:r>
        <w:rPr>
          <w:rFonts w:hint="eastAsia" w:ascii="仿宋_GB2312" w:hAnsi="仿宋_GB2312" w:eastAsia="仿宋_GB2312" w:cs="仿宋_GB2312"/>
          <w:sz w:val="32"/>
          <w:szCs w:val="32"/>
          <w:lang w:eastAsia="zh-CN"/>
        </w:rPr>
        <w:t>。</w:t>
      </w:r>
    </w:p>
    <w:p>
      <w:pPr>
        <w:widowControl w:val="0"/>
        <w:spacing w:line="580" w:lineRule="exact"/>
        <w:ind w:firstLine="640" w:firstLineChars="200"/>
        <w:rPr>
          <w:rFonts w:hint="eastAsia" w:ascii="仿宋_GB2312" w:hAnsi="仿宋_GB2312" w:eastAsia="仿宋_GB2312" w:cs="仿宋_GB2312"/>
          <w:sz w:val="32"/>
          <w:szCs w:val="32"/>
          <w:lang w:eastAsia="zh-CN"/>
        </w:rPr>
      </w:pPr>
      <w:r>
        <w:rPr>
          <w:rFonts w:hint="eastAsia" w:ascii="仿宋_GB2312" w:eastAsia="仿宋_GB2312"/>
          <w:sz w:val="32"/>
          <w:szCs w:val="32"/>
          <w:lang w:val="en-US" w:eastAsia="zh-CN"/>
        </w:rPr>
        <w:t>9、</w:t>
      </w:r>
      <w:r>
        <w:rPr>
          <w:rFonts w:hint="eastAsia" w:ascii="仿宋_GB2312" w:eastAsia="仿宋_GB2312"/>
          <w:sz w:val="32"/>
          <w:szCs w:val="32"/>
        </w:rPr>
        <w:t>做好应急科普宣传服务。围绕服务新型冠状病毒疫情防控</w:t>
      </w:r>
      <w:r>
        <w:rPr>
          <w:rFonts w:hint="eastAsia" w:ascii="仿宋_GB2312" w:eastAsia="仿宋_GB2312"/>
          <w:sz w:val="32"/>
          <w:szCs w:val="32"/>
          <w:lang w:eastAsia="zh-CN"/>
        </w:rPr>
        <w:t>，</w:t>
      </w:r>
      <w:r>
        <w:rPr>
          <w:rFonts w:hint="eastAsia" w:ascii="仿宋_GB2312" w:eastAsia="仿宋_GB2312"/>
          <w:sz w:val="32"/>
          <w:szCs w:val="32"/>
        </w:rPr>
        <w:t>积极主动配合有关部门和地方加强疫情防控，丰富科普资源，加强精准传播，持续开展应急科普宣传。</w:t>
      </w:r>
    </w:p>
    <w:p>
      <w:pPr>
        <w:spacing w:line="52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四、科普成绩显著</w:t>
      </w:r>
    </w:p>
    <w:p>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坚持开展以科学精神、科学思想、科学方法、科学知识为主要内容的科</w:t>
      </w:r>
      <w:r>
        <w:rPr>
          <w:rFonts w:hint="eastAsia" w:ascii="仿宋_GB2312" w:hAnsi="仿宋_GB2312" w:eastAsia="仿宋_GB2312" w:cs="仿宋_GB2312"/>
          <w:sz w:val="32"/>
          <w:szCs w:val="32"/>
          <w:lang w:eastAsia="zh-CN"/>
        </w:rPr>
        <w:t>普</w:t>
      </w:r>
      <w:r>
        <w:rPr>
          <w:rFonts w:hint="eastAsia" w:ascii="仿宋_GB2312" w:hAnsi="仿宋_GB2312" w:eastAsia="仿宋_GB2312" w:cs="仿宋_GB2312"/>
          <w:sz w:val="32"/>
          <w:szCs w:val="32"/>
        </w:rPr>
        <w:t>教育，有特色鲜明的科</w:t>
      </w:r>
      <w:r>
        <w:rPr>
          <w:rFonts w:hint="eastAsia" w:ascii="仿宋_GB2312" w:hAnsi="仿宋_GB2312" w:eastAsia="仿宋_GB2312" w:cs="仿宋_GB2312"/>
          <w:sz w:val="32"/>
          <w:szCs w:val="32"/>
          <w:lang w:eastAsia="zh-CN"/>
        </w:rPr>
        <w:t>普</w:t>
      </w:r>
      <w:r>
        <w:rPr>
          <w:rFonts w:hint="eastAsia" w:ascii="仿宋_GB2312" w:hAnsi="仿宋_GB2312" w:eastAsia="仿宋_GB2312" w:cs="仿宋_GB2312"/>
          <w:sz w:val="32"/>
          <w:szCs w:val="32"/>
        </w:rPr>
        <w:t>教育项目。学校在科</w:t>
      </w:r>
      <w:r>
        <w:rPr>
          <w:rFonts w:hint="eastAsia" w:ascii="仿宋_GB2312" w:hAnsi="仿宋_GB2312" w:eastAsia="仿宋_GB2312" w:cs="仿宋_GB2312"/>
          <w:sz w:val="32"/>
          <w:szCs w:val="32"/>
          <w:lang w:eastAsia="zh-CN"/>
        </w:rPr>
        <w:t>普</w:t>
      </w:r>
      <w:r>
        <w:rPr>
          <w:rFonts w:hint="eastAsia" w:ascii="仿宋_GB2312" w:hAnsi="仿宋_GB2312" w:eastAsia="仿宋_GB2312" w:cs="仿宋_GB2312"/>
          <w:sz w:val="32"/>
          <w:szCs w:val="32"/>
        </w:rPr>
        <w:t>教育内容和特色方面有一定影响</w:t>
      </w:r>
      <w:r>
        <w:rPr>
          <w:rFonts w:hint="eastAsia" w:ascii="仿宋_GB2312" w:hAnsi="仿宋_GB2312" w:eastAsia="仿宋_GB2312" w:cs="仿宋_GB2312"/>
          <w:sz w:val="32"/>
          <w:szCs w:val="32"/>
          <w:lang w:eastAsia="zh-CN"/>
        </w:rPr>
        <w:t>。</w:t>
      </w:r>
    </w:p>
    <w:p>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积极发挥科普示范作用，积极支持和帮助其他学校或社会组织等开展青少年科</w:t>
      </w:r>
      <w:r>
        <w:rPr>
          <w:rFonts w:hint="eastAsia" w:ascii="仿宋_GB2312" w:hAnsi="仿宋_GB2312" w:eastAsia="仿宋_GB2312" w:cs="仿宋_GB2312"/>
          <w:sz w:val="32"/>
          <w:szCs w:val="32"/>
          <w:lang w:eastAsia="zh-CN"/>
        </w:rPr>
        <w:t>普</w:t>
      </w:r>
      <w:r>
        <w:rPr>
          <w:rFonts w:hint="eastAsia" w:ascii="仿宋_GB2312" w:hAnsi="仿宋_GB2312" w:eastAsia="仿宋_GB2312" w:cs="仿宋_GB2312"/>
          <w:sz w:val="32"/>
          <w:szCs w:val="32"/>
        </w:rPr>
        <w:t>教育工作，有较强的</w:t>
      </w:r>
      <w:r>
        <w:rPr>
          <w:rFonts w:hint="eastAsia" w:ascii="仿宋_GB2312" w:hAnsi="仿宋_GB2312" w:eastAsia="仿宋_GB2312" w:cs="仿宋_GB2312"/>
          <w:sz w:val="32"/>
          <w:szCs w:val="32"/>
          <w:lang w:eastAsia="zh-CN"/>
        </w:rPr>
        <w:t>科普教育引领、示范、辐射功能作用。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eastAsia="仿宋_GB2312"/>
          <w:sz w:val="32"/>
          <w:szCs w:val="32"/>
        </w:rPr>
      </w:pPr>
      <w:r>
        <w:rPr>
          <w:rFonts w:hint="eastAsia" w:ascii="仿宋_GB2312" w:eastAsia="仿宋_GB2312"/>
          <w:sz w:val="32"/>
          <w:szCs w:val="32"/>
          <w:lang w:val="en-US" w:eastAsia="zh-CN"/>
        </w:rPr>
        <w:t>另外，</w:t>
      </w:r>
      <w:r>
        <w:rPr>
          <w:rFonts w:hint="eastAsia" w:ascii="仿宋_GB2312" w:eastAsia="仿宋_GB2312"/>
          <w:sz w:val="32"/>
          <w:szCs w:val="32"/>
        </w:rPr>
        <w:t>已属湖北省科普学校项目不在申报之列。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E546AD"/>
    <w:rsid w:val="5686272B"/>
    <w:rsid w:val="5AEA6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2021-03-16T00:43:00Z</dcterms:created>
  <dc:creator>Administrator</dc:creator>
  <cp:lastModifiedBy>青橘</cp:lastModifiedBy>
  <dcterms:modified xsi:type="dcterms:W3CDTF">2021-03-19T01:04:51Z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